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4C7F3" w14:textId="77777777" w:rsidR="008E3C3F" w:rsidRDefault="00F30751">
      <w:pPr>
        <w:spacing w:after="168" w:line="263" w:lineRule="auto"/>
        <w:ind w:left="10" w:hanging="10"/>
        <w:jc w:val="center"/>
      </w:pPr>
      <w:r>
        <w:rPr>
          <w:b/>
          <w:sz w:val="36"/>
        </w:rPr>
        <w:t xml:space="preserve">Zasady reprezentowania klubów posiadających licencję klubową Polskiego Związku Hokeja na Trawie. </w:t>
      </w:r>
    </w:p>
    <w:p w14:paraId="7117AE22" w14:textId="77777777" w:rsidR="008E3C3F" w:rsidRDefault="00F30751">
      <w:pPr>
        <w:spacing w:after="168" w:line="263" w:lineRule="auto"/>
        <w:ind w:left="10" w:hanging="10"/>
        <w:jc w:val="center"/>
      </w:pPr>
      <w:r>
        <w:rPr>
          <w:b/>
          <w:sz w:val="36"/>
        </w:rPr>
        <w:t xml:space="preserve">Tryb zmiany przynależności do klubu. </w:t>
      </w:r>
    </w:p>
    <w:p w14:paraId="34804E1B" w14:textId="77777777" w:rsidR="008E3C3F" w:rsidRDefault="00F30751">
      <w:pPr>
        <w:spacing w:after="66" w:line="263" w:lineRule="auto"/>
        <w:ind w:left="10" w:right="1" w:hanging="10"/>
        <w:jc w:val="center"/>
      </w:pPr>
      <w:r>
        <w:rPr>
          <w:b/>
          <w:sz w:val="36"/>
        </w:rPr>
        <w:t xml:space="preserve">Regulamin wchodzi w życie w dniu 01 lipca 2023 roku. </w:t>
      </w:r>
    </w:p>
    <w:p w14:paraId="3941301C" w14:textId="77777777" w:rsidR="008E3C3F" w:rsidRDefault="00F30751">
      <w:pPr>
        <w:spacing w:after="999"/>
        <w:ind w:left="0" w:right="1" w:firstLine="0"/>
        <w:jc w:val="center"/>
      </w:pPr>
      <w:r>
        <w:rPr>
          <w:i/>
          <w:sz w:val="24"/>
        </w:rPr>
        <w:t xml:space="preserve">Obowiązuje od 1 lipca 2023 r. </w:t>
      </w:r>
    </w:p>
    <w:p w14:paraId="14DF74E5" w14:textId="77777777" w:rsidR="008E3C3F" w:rsidRDefault="00F30751">
      <w:pPr>
        <w:pStyle w:val="Nagwek1"/>
        <w:ind w:left="-5"/>
      </w:pPr>
      <w:r>
        <w:t xml:space="preserve">CEL DOKUMENTU </w:t>
      </w:r>
    </w:p>
    <w:p w14:paraId="5B943D0C" w14:textId="77777777" w:rsidR="008E3C3F" w:rsidRDefault="00F30751">
      <w:pPr>
        <w:spacing w:after="759"/>
        <w:ind w:left="-15" w:firstLine="0"/>
      </w:pPr>
      <w:r>
        <w:t xml:space="preserve">Niniejszy dokument określa zasady reprezentowania klubów posiadających licencję klubową PZHT oraz tryb zmian przynależności do klubu. </w:t>
      </w:r>
    </w:p>
    <w:p w14:paraId="60F6D69D" w14:textId="77777777" w:rsidR="008E3C3F" w:rsidRDefault="00F30751">
      <w:pPr>
        <w:pStyle w:val="Nagwek1"/>
        <w:spacing w:after="348"/>
        <w:ind w:left="-5"/>
      </w:pPr>
      <w:r>
        <w:t xml:space="preserve">SKRÓTY I POJĘCIA STOSOWANE W DOKUMENCIE </w:t>
      </w:r>
    </w:p>
    <w:p w14:paraId="78943C65" w14:textId="77777777" w:rsidR="008E3C3F" w:rsidRDefault="00F30751">
      <w:pPr>
        <w:ind w:left="-15" w:firstLine="0"/>
      </w:pPr>
      <w:r>
        <w:rPr>
          <w:b/>
        </w:rPr>
        <w:t>PZHT</w:t>
      </w:r>
      <w:r>
        <w:t xml:space="preserve"> – Polski Związek Hokeja na Trawie </w:t>
      </w:r>
    </w:p>
    <w:p w14:paraId="69DDD617" w14:textId="77777777" w:rsidR="008E3C3F" w:rsidRDefault="00F30751">
      <w:pPr>
        <w:ind w:left="-15" w:firstLine="0"/>
      </w:pPr>
      <w:r>
        <w:rPr>
          <w:b/>
        </w:rPr>
        <w:t>OZHT</w:t>
      </w:r>
      <w:r>
        <w:t xml:space="preserve"> – Okręgowy Związek Hokeja na Trawie</w:t>
      </w:r>
      <w:r>
        <w:t xml:space="preserve"> </w:t>
      </w:r>
    </w:p>
    <w:p w14:paraId="7E6B23AB" w14:textId="77777777" w:rsidR="008E3C3F" w:rsidRDefault="00F30751">
      <w:pPr>
        <w:ind w:left="-15" w:firstLine="0"/>
      </w:pPr>
      <w:proofErr w:type="spellStart"/>
      <w:r>
        <w:rPr>
          <w:b/>
        </w:rPr>
        <w:t>WGiD</w:t>
      </w:r>
      <w:proofErr w:type="spellEnd"/>
      <w:r>
        <w:rPr>
          <w:b/>
        </w:rPr>
        <w:t xml:space="preserve"> PZHT</w:t>
      </w:r>
      <w:r>
        <w:t xml:space="preserve"> – Wydział Gier i Dyscyplin PZHT </w:t>
      </w:r>
    </w:p>
    <w:p w14:paraId="6F4445DD" w14:textId="77777777" w:rsidR="008E3C3F" w:rsidRDefault="00F30751">
      <w:pPr>
        <w:ind w:left="-15" w:firstLine="0"/>
      </w:pPr>
      <w:r>
        <w:rPr>
          <w:b/>
        </w:rPr>
        <w:t>Zawodnik</w:t>
      </w:r>
      <w:r>
        <w:t xml:space="preserve"> – osoba posiadająca licencję zawodnika PZHT, biorąca udział we współzawodnictwie sportowym w hokeju na trawie, organizowanym przez PZHT lub inne podmioty.</w:t>
      </w:r>
      <w:r>
        <w:rPr>
          <w:b/>
        </w:rPr>
        <w:t xml:space="preserve"> </w:t>
      </w:r>
    </w:p>
    <w:p w14:paraId="29391B1C" w14:textId="77777777" w:rsidR="008E3C3F" w:rsidRDefault="00F30751">
      <w:pPr>
        <w:ind w:left="-15" w:firstLine="0"/>
      </w:pPr>
      <w:r>
        <w:rPr>
          <w:b/>
        </w:rPr>
        <w:t>Klub macierzysty</w:t>
      </w:r>
      <w:r>
        <w:t xml:space="preserve"> – klub, który dysponuje w dan</w:t>
      </w:r>
      <w:r>
        <w:t xml:space="preserve">ym momencie licencją zawodnika wydaną na czas bezterminowy. Klubem macierzystym nie jest klub, w którym zawodnik występuje na czas określony. </w:t>
      </w:r>
    </w:p>
    <w:p w14:paraId="0ED1C356" w14:textId="77777777" w:rsidR="008E3C3F" w:rsidRDefault="00F30751">
      <w:pPr>
        <w:ind w:left="-15" w:firstLine="0"/>
      </w:pPr>
      <w:r>
        <w:rPr>
          <w:b/>
        </w:rPr>
        <w:t>Klub przejmujący</w:t>
      </w:r>
      <w:r>
        <w:t xml:space="preserve"> – klub, do którego zawodnik zamierza przejść w ramach procedury zmiany przynależności klubowej. </w:t>
      </w:r>
    </w:p>
    <w:p w14:paraId="203F7CA2" w14:textId="77777777" w:rsidR="008E3C3F" w:rsidRDefault="00F30751">
      <w:pPr>
        <w:ind w:left="-15" w:firstLine="0"/>
      </w:pPr>
      <w:r>
        <w:rPr>
          <w:b/>
        </w:rPr>
        <w:t>Klub zagraniczny</w:t>
      </w:r>
      <w:r>
        <w:t xml:space="preserve"> – klub, który zrzeszony jest w zagranicznej federacji hokeja na trawie. </w:t>
      </w:r>
    </w:p>
    <w:p w14:paraId="3E9D03C8" w14:textId="77777777" w:rsidR="008E3C3F" w:rsidRDefault="00F30751">
      <w:pPr>
        <w:ind w:left="-15" w:firstLine="0"/>
      </w:pPr>
      <w:r>
        <w:rPr>
          <w:b/>
        </w:rPr>
        <w:t>Wychowanek Klubu</w:t>
      </w:r>
      <w:r>
        <w:t xml:space="preserve"> – dotyczy zawodnika i klubu, w którym zawodnik otrzymał swoją pierwszą licencję zawodniczą. </w:t>
      </w:r>
    </w:p>
    <w:p w14:paraId="28A6DA96" w14:textId="77777777" w:rsidR="008E3C3F" w:rsidRDefault="00F30751">
      <w:pPr>
        <w:ind w:left="-15" w:firstLine="0"/>
      </w:pPr>
      <w:r>
        <w:rPr>
          <w:b/>
        </w:rPr>
        <w:t>Uczeń LOMS</w:t>
      </w:r>
      <w:r>
        <w:t xml:space="preserve"> – uczeń Liceum Ogólnokształcącego Mistrzostw</w:t>
      </w:r>
      <w:r>
        <w:t xml:space="preserve">a Sportowego. W rozumieniu Regulaminu zawodnik utraci status ucznia LOMS z chwilą zakończenia lub przerwania nauki w LOMS. </w:t>
      </w:r>
    </w:p>
    <w:p w14:paraId="241C788C" w14:textId="77777777" w:rsidR="008E3C3F" w:rsidRDefault="00F30751">
      <w:pPr>
        <w:ind w:left="-15" w:firstLine="0"/>
      </w:pPr>
      <w:r>
        <w:rPr>
          <w:b/>
        </w:rPr>
        <w:t>Absolwent LOMS</w:t>
      </w:r>
      <w:r>
        <w:t xml:space="preserve"> - absolwent Liceum Ogólnokształcącego Mistrzostwa Sportowego </w:t>
      </w:r>
    </w:p>
    <w:p w14:paraId="73495458" w14:textId="77777777" w:rsidR="008E3C3F" w:rsidRDefault="00F30751">
      <w:pPr>
        <w:spacing w:after="235"/>
        <w:ind w:left="-15" w:firstLine="0"/>
      </w:pPr>
      <w:r>
        <w:rPr>
          <w:b/>
        </w:rPr>
        <w:t>Członek Kadry Narodowej</w:t>
      </w:r>
      <w:r>
        <w:t xml:space="preserve"> – zawodnik zgłoszonych do ministra właściwego ds. sportu jako członek kadry narodowej w hokeju na trawie; (dotyczy wszystkich kategorii wiekowych) </w:t>
      </w:r>
    </w:p>
    <w:p w14:paraId="5F35AABB" w14:textId="77777777" w:rsidR="008E3C3F" w:rsidRDefault="00F30751">
      <w:pPr>
        <w:ind w:left="-15" w:firstLine="0"/>
      </w:pPr>
      <w:r>
        <w:rPr>
          <w:b/>
        </w:rPr>
        <w:t>Lista zgłoszeniowa</w:t>
      </w:r>
      <w:r>
        <w:t xml:space="preserve"> – lista zawodników zgłoszonych przez dany klub do rozgrywek w danym sezonie. Dotyczy zar</w:t>
      </w:r>
      <w:r>
        <w:t xml:space="preserve">ówno rozgrywek trawiastych jak i halowych. Kluby składają oddzielną listę zgłoszeniową do rozgrywek trawiastych i halowych. </w:t>
      </w:r>
    </w:p>
    <w:p w14:paraId="28E39E07" w14:textId="77777777" w:rsidR="008E3C3F" w:rsidRDefault="00F30751">
      <w:pPr>
        <w:spacing w:after="412"/>
        <w:ind w:left="-15" w:firstLine="0"/>
      </w:pPr>
      <w:r>
        <w:rPr>
          <w:b/>
        </w:rPr>
        <w:lastRenderedPageBreak/>
        <w:t>Runda rozgrywek</w:t>
      </w:r>
      <w:r>
        <w:t xml:space="preserve"> – określenie pory roku składającej się za sezon rozgrywkowy, runda jesienna i runda wiosenna. Istnieje możliwość ro</w:t>
      </w:r>
      <w:r>
        <w:t xml:space="preserve">zegrania kilku cykli rozgrywkowych w ramach jednej rundy. </w:t>
      </w:r>
    </w:p>
    <w:p w14:paraId="3F324111" w14:textId="77777777" w:rsidR="008E3C3F" w:rsidRDefault="00F30751">
      <w:pPr>
        <w:spacing w:after="147"/>
        <w:ind w:right="360" w:hanging="10"/>
        <w:jc w:val="center"/>
      </w:pPr>
      <w:r>
        <w:t xml:space="preserve">§ 1 </w:t>
      </w:r>
    </w:p>
    <w:p w14:paraId="05F710CE" w14:textId="77777777" w:rsidR="008E3C3F" w:rsidRDefault="00F30751">
      <w:pPr>
        <w:pStyle w:val="Nagwek2"/>
      </w:pPr>
      <w:r>
        <w:t xml:space="preserve">POSTANOWIENIA OGÓLNE </w:t>
      </w:r>
    </w:p>
    <w:p w14:paraId="724C6A54" w14:textId="77777777" w:rsidR="008E3C3F" w:rsidRDefault="00F30751">
      <w:pPr>
        <w:numPr>
          <w:ilvl w:val="0"/>
          <w:numId w:val="1"/>
        </w:numPr>
        <w:ind w:hanging="360"/>
      </w:pPr>
      <w:r>
        <w:t xml:space="preserve">Warunkiem reprezentowania przez zawodnika klubu lub stowarzyszenia w zawodach sportowych objętych systemem rozgrywek PZHT, jest posiadanie licencji zawodnika.  </w:t>
      </w:r>
    </w:p>
    <w:p w14:paraId="7897FAE5" w14:textId="77777777" w:rsidR="008E3C3F" w:rsidRDefault="00F30751">
      <w:pPr>
        <w:numPr>
          <w:ilvl w:val="0"/>
          <w:numId w:val="1"/>
        </w:numPr>
        <w:ind w:hanging="360"/>
      </w:pPr>
      <w:r>
        <w:t>Całość sp</w:t>
      </w:r>
      <w:r>
        <w:t xml:space="preserve">raw związanych z ewidencją i rejestracją oraz wydawaniem licencji zawodnika określona została w dokumencie „Regulamin warunków i trybu przyznawania i pozbawiania licencji zawodnika polskiego związku hokeja na trawie.” </w:t>
      </w:r>
    </w:p>
    <w:p w14:paraId="7981100F" w14:textId="77777777" w:rsidR="008E3C3F" w:rsidRDefault="00F30751">
      <w:pPr>
        <w:numPr>
          <w:ilvl w:val="0"/>
          <w:numId w:val="1"/>
        </w:numPr>
        <w:spacing w:after="586"/>
        <w:ind w:hanging="360"/>
      </w:pPr>
      <w:r>
        <w:t>Rozgrywki w hokeju na trawie w katego</w:t>
      </w:r>
      <w:r>
        <w:t xml:space="preserve">riach wiekowych dzieci – do lat 10, nie są objęte systemem licencyjnym i prowadzone są przez okręgowe związki hokeja na trawie lub inne organizacje. Jeśli zasady określone przez organizatora nie stanowią inaczej, potwierdzeniem uprawnień do udziału w tych </w:t>
      </w:r>
      <w:r>
        <w:t xml:space="preserve">rozgrywkach jest imienna lista sporządzona przez klub i zatwierdzona przez okręgowe związki hokeja na trawie lub innego organizatora. </w:t>
      </w:r>
    </w:p>
    <w:p w14:paraId="67520CCD" w14:textId="77777777" w:rsidR="008E3C3F" w:rsidRDefault="00F30751">
      <w:pPr>
        <w:spacing w:after="147"/>
        <w:ind w:right="360" w:hanging="10"/>
        <w:jc w:val="center"/>
      </w:pPr>
      <w:r>
        <w:t xml:space="preserve">§ 2 </w:t>
      </w:r>
    </w:p>
    <w:p w14:paraId="51C21054" w14:textId="77777777" w:rsidR="008E3C3F" w:rsidRDefault="00F30751">
      <w:pPr>
        <w:pStyle w:val="Nagwek2"/>
      </w:pPr>
      <w:r>
        <w:t xml:space="preserve">ZASADY ZMIANY PRZYNALEŻNOŚCI KLUBOWEJ </w:t>
      </w:r>
    </w:p>
    <w:p w14:paraId="1CF94A06" w14:textId="77777777" w:rsidR="008E3C3F" w:rsidRDefault="00F30751">
      <w:pPr>
        <w:numPr>
          <w:ilvl w:val="0"/>
          <w:numId w:val="2"/>
        </w:numPr>
        <w:ind w:hanging="360"/>
      </w:pPr>
      <w:r>
        <w:t>Zmiana przynależności klubowej następuje po zakończeniu sezonu rozgrywkowego,</w:t>
      </w:r>
      <w:r>
        <w:t xml:space="preserve"> a przed rozpoczęciem nowego. Termin wyznacza </w:t>
      </w:r>
      <w:proofErr w:type="spellStart"/>
      <w:r>
        <w:t>WGiD</w:t>
      </w:r>
      <w:proofErr w:type="spellEnd"/>
      <w:r>
        <w:t xml:space="preserve"> PZHT, jednak </w:t>
      </w:r>
      <w:r>
        <w:rPr>
          <w:b/>
        </w:rPr>
        <w:t>Lista zgłoszeniowa</w:t>
      </w:r>
      <w:r>
        <w:t xml:space="preserve"> powinien zostać dostarczony do </w:t>
      </w:r>
      <w:proofErr w:type="spellStart"/>
      <w:r>
        <w:t>WGiD</w:t>
      </w:r>
      <w:proofErr w:type="spellEnd"/>
      <w:r>
        <w:t xml:space="preserve"> PZHT nie później niż 14 dni przed rozpoczęciem rozgrywek.  </w:t>
      </w:r>
    </w:p>
    <w:p w14:paraId="2299840D" w14:textId="77777777" w:rsidR="008E3C3F" w:rsidRDefault="00F30751">
      <w:pPr>
        <w:numPr>
          <w:ilvl w:val="0"/>
          <w:numId w:val="2"/>
        </w:numPr>
        <w:ind w:hanging="360"/>
      </w:pPr>
      <w:r>
        <w:t xml:space="preserve">Dodatkowo zmiana przynależności klubowej jest możliwa:  </w:t>
      </w:r>
    </w:p>
    <w:p w14:paraId="766B9F37" w14:textId="77777777" w:rsidR="008E3C3F" w:rsidRDefault="00F30751">
      <w:pPr>
        <w:numPr>
          <w:ilvl w:val="1"/>
          <w:numId w:val="2"/>
        </w:numPr>
        <w:ind w:hanging="360"/>
      </w:pPr>
      <w:r>
        <w:t xml:space="preserve">W przerwie pomiędzy </w:t>
      </w:r>
      <w:r>
        <w:t xml:space="preserve">rundą (jesienną), a rundą wiosenną rozgrywek trawiastych, w przypadku, gdy: </w:t>
      </w:r>
    </w:p>
    <w:p w14:paraId="19C7FF89" w14:textId="77777777" w:rsidR="008E3C3F" w:rsidRDefault="00F30751">
      <w:pPr>
        <w:numPr>
          <w:ilvl w:val="2"/>
          <w:numId w:val="2"/>
        </w:numPr>
        <w:ind w:hanging="720"/>
      </w:pPr>
      <w:r>
        <w:t xml:space="preserve">zawodnik w I rundzie jesiennej rozgrywek rozegrał spotkanie w niższej klasie rozgrywek mistrzowskich, a chce grać w zespole z wyższej klasy rozgrywek, </w:t>
      </w:r>
    </w:p>
    <w:p w14:paraId="28A2FCAB" w14:textId="77777777" w:rsidR="008E3C3F" w:rsidRDefault="00F30751">
      <w:pPr>
        <w:numPr>
          <w:ilvl w:val="2"/>
          <w:numId w:val="2"/>
        </w:numPr>
        <w:ind w:hanging="720"/>
      </w:pPr>
      <w:r>
        <w:t>zawodnik w I rundzie jesien</w:t>
      </w:r>
      <w:r>
        <w:t xml:space="preserve">nej rozgrywek rozegrał spotkanie w wyższej klasie rozgrywek mistrzowskich, a chce grać w zespole z niższej klasy rozgrywek. </w:t>
      </w:r>
    </w:p>
    <w:p w14:paraId="0FC3F40E" w14:textId="77777777" w:rsidR="008E3C3F" w:rsidRDefault="00F30751">
      <w:pPr>
        <w:numPr>
          <w:ilvl w:val="2"/>
          <w:numId w:val="2"/>
        </w:numPr>
        <w:ind w:hanging="720"/>
      </w:pPr>
      <w:r>
        <w:t>w żadnym wypadku zmiana przynależności klubowej między rundami nie może nastąpić później niż 14 dni przed rozpoczęciem rozgrywek ru</w:t>
      </w:r>
      <w:r>
        <w:t xml:space="preserve">ndy wiosennej. Termin wyznacza </w:t>
      </w:r>
      <w:proofErr w:type="spellStart"/>
      <w:r>
        <w:t>WGiD</w:t>
      </w:r>
      <w:proofErr w:type="spellEnd"/>
      <w:r>
        <w:t xml:space="preserve"> PZHT, </w:t>
      </w:r>
    </w:p>
    <w:p w14:paraId="6B767EF2" w14:textId="77777777" w:rsidR="008E3C3F" w:rsidRDefault="00F30751">
      <w:pPr>
        <w:numPr>
          <w:ilvl w:val="1"/>
          <w:numId w:val="2"/>
        </w:numPr>
        <w:ind w:hanging="360"/>
      </w:pPr>
      <w:r>
        <w:t xml:space="preserve">W trakcie jesiennej i wiosennej rundy rozgrywek trwającego sezonu rozgrywkowego, w przypadku, gdy:  </w:t>
      </w:r>
    </w:p>
    <w:p w14:paraId="3BF0FD28" w14:textId="77777777" w:rsidR="008E3C3F" w:rsidRDefault="00F30751">
      <w:pPr>
        <w:numPr>
          <w:ilvl w:val="2"/>
          <w:numId w:val="2"/>
        </w:numPr>
        <w:ind w:hanging="720"/>
      </w:pPr>
      <w:r>
        <w:t>zawodnik nie uczestniczył w żadnym spotkaniu mistrzowskim w dotychczasowym klubie, w rozpoczętym sezonie rozgryw</w:t>
      </w:r>
      <w:r>
        <w:t xml:space="preserve">kowym,  </w:t>
      </w:r>
    </w:p>
    <w:p w14:paraId="272CA918" w14:textId="77777777" w:rsidR="008E3C3F" w:rsidRDefault="00F30751">
      <w:pPr>
        <w:numPr>
          <w:ilvl w:val="2"/>
          <w:numId w:val="2"/>
        </w:numPr>
        <w:ind w:hanging="720"/>
      </w:pPr>
      <w:r>
        <w:t xml:space="preserve">klub, w którym występował zawodnik, wycofał się z rozgrywek w trakcie I rundy, lecz nie później niż 14 dni przed rozpoczęciem rundy wiosennej sezonu rozgrywkowego,  </w:t>
      </w:r>
    </w:p>
    <w:p w14:paraId="775FD515" w14:textId="77777777" w:rsidR="008E3C3F" w:rsidRDefault="00F30751">
      <w:pPr>
        <w:numPr>
          <w:ilvl w:val="2"/>
          <w:numId w:val="2"/>
        </w:numPr>
        <w:spacing w:after="0" w:line="247" w:lineRule="auto"/>
        <w:ind w:hanging="720"/>
      </w:pPr>
      <w:r>
        <w:lastRenderedPageBreak/>
        <w:t>zawodnik uprzednio uzyskał zgodę PZHT na reprezentowanie klubu zagranicznego, termin ważno</w:t>
      </w:r>
      <w:r>
        <w:t xml:space="preserve">ści zawartego kontraktu z klubem zagranicznym upłynął lub stracił ważność zgodnie z zapisami § 10. </w:t>
      </w:r>
    </w:p>
    <w:p w14:paraId="327E7EE4" w14:textId="77777777" w:rsidR="008E3C3F" w:rsidRDefault="00F30751">
      <w:pPr>
        <w:numPr>
          <w:ilvl w:val="0"/>
          <w:numId w:val="2"/>
        </w:numPr>
        <w:spacing w:after="583"/>
        <w:ind w:hanging="360"/>
      </w:pPr>
      <w:r>
        <w:t xml:space="preserve">Powyższe czynności podlegają opłatą zgodnie z taryfikatorem opłat PZHT. </w:t>
      </w:r>
    </w:p>
    <w:p w14:paraId="39D6B8D6" w14:textId="77777777" w:rsidR="008E3C3F" w:rsidRDefault="00F30751">
      <w:pPr>
        <w:spacing w:after="147"/>
        <w:ind w:right="360" w:hanging="10"/>
        <w:jc w:val="center"/>
      </w:pPr>
      <w:r>
        <w:t xml:space="preserve">§ 3 </w:t>
      </w:r>
    </w:p>
    <w:p w14:paraId="7D7DB292" w14:textId="77777777" w:rsidR="008E3C3F" w:rsidRDefault="00F30751">
      <w:pPr>
        <w:pStyle w:val="Nagwek2"/>
      </w:pPr>
      <w:r>
        <w:t xml:space="preserve">TRYB ZMIANY PRZYNALEŻNOŚCI DO KLUBU  </w:t>
      </w:r>
    </w:p>
    <w:p w14:paraId="5A387A28" w14:textId="77777777" w:rsidR="008E3C3F" w:rsidRDefault="00F30751">
      <w:pPr>
        <w:numPr>
          <w:ilvl w:val="0"/>
          <w:numId w:val="3"/>
        </w:numPr>
        <w:ind w:hanging="360"/>
      </w:pPr>
      <w:r>
        <w:t>Zawodnik zmienia przynależność klubową n</w:t>
      </w:r>
      <w:r>
        <w:t xml:space="preserve">a podstawie decyzji wnioskodawcy, którym jest: </w:t>
      </w:r>
    </w:p>
    <w:p w14:paraId="43B338C2" w14:textId="77777777" w:rsidR="008E3C3F" w:rsidRDefault="00F30751">
      <w:pPr>
        <w:numPr>
          <w:ilvl w:val="1"/>
          <w:numId w:val="3"/>
        </w:numPr>
        <w:ind w:hanging="360"/>
      </w:pPr>
      <w:r>
        <w:t xml:space="preserve">rodzic/opiekun prawny – jeżeli zawodnik nie ukończył 18 lat </w:t>
      </w:r>
    </w:p>
    <w:p w14:paraId="4D95375A" w14:textId="77777777" w:rsidR="008E3C3F" w:rsidRDefault="00F30751">
      <w:pPr>
        <w:numPr>
          <w:ilvl w:val="1"/>
          <w:numId w:val="3"/>
        </w:numPr>
        <w:ind w:hanging="360"/>
      </w:pPr>
      <w:r>
        <w:t xml:space="preserve">zawodnik – jeżeli zawodnik ukończył 18 lat </w:t>
      </w:r>
    </w:p>
    <w:p w14:paraId="70795F78" w14:textId="77777777" w:rsidR="008E3C3F" w:rsidRDefault="00F30751">
      <w:pPr>
        <w:numPr>
          <w:ilvl w:val="0"/>
          <w:numId w:val="3"/>
        </w:numPr>
        <w:ind w:hanging="360"/>
      </w:pPr>
      <w:r>
        <w:t xml:space="preserve">Przy zmianie przynależności klubowej stosowana jest następująca procedura: </w:t>
      </w:r>
    </w:p>
    <w:p w14:paraId="7B506E62" w14:textId="77777777" w:rsidR="008E3C3F" w:rsidRDefault="00F30751">
      <w:pPr>
        <w:numPr>
          <w:ilvl w:val="1"/>
          <w:numId w:val="4"/>
        </w:numPr>
        <w:ind w:hanging="360"/>
      </w:pPr>
      <w:r>
        <w:t xml:space="preserve">Wnioskodawca określony w § </w:t>
      </w:r>
      <w:r>
        <w:t xml:space="preserve">3, pkt. 1 składa do klubu przejmującego deklarację chęci zmiany barw klubowych, kopia wniosku musi być przesłana do wiadomości </w:t>
      </w:r>
      <w:proofErr w:type="spellStart"/>
      <w:r>
        <w:t>WGiD</w:t>
      </w:r>
      <w:proofErr w:type="spellEnd"/>
      <w:r>
        <w:t xml:space="preserve"> PZHT. </w:t>
      </w:r>
    </w:p>
    <w:p w14:paraId="57A7A61A" w14:textId="77777777" w:rsidR="008E3C3F" w:rsidRDefault="00F30751">
      <w:pPr>
        <w:numPr>
          <w:ilvl w:val="1"/>
          <w:numId w:val="4"/>
        </w:numPr>
        <w:ind w:hanging="360"/>
      </w:pPr>
      <w:r>
        <w:t>Klub przejmujący składa do klubu macierzystego wniosek o zmianę barw klubowych, kopia wniosku musi być przesłana do w</w:t>
      </w:r>
      <w:r>
        <w:t xml:space="preserve">iadomości </w:t>
      </w:r>
      <w:proofErr w:type="spellStart"/>
      <w:r>
        <w:t>WGiD</w:t>
      </w:r>
      <w:proofErr w:type="spellEnd"/>
      <w:r>
        <w:t xml:space="preserve"> PZHT. </w:t>
      </w:r>
    </w:p>
    <w:p w14:paraId="559C2110" w14:textId="77777777" w:rsidR="008E3C3F" w:rsidRDefault="00F30751">
      <w:pPr>
        <w:numPr>
          <w:ilvl w:val="1"/>
          <w:numId w:val="4"/>
        </w:numPr>
        <w:ind w:hanging="360"/>
      </w:pPr>
      <w:r>
        <w:t xml:space="preserve">Klub przejmujący może złożyć wniosek za pośrednictwem poczty email.  </w:t>
      </w:r>
    </w:p>
    <w:p w14:paraId="61AD590C" w14:textId="77777777" w:rsidR="008E3C3F" w:rsidRDefault="00F30751">
      <w:pPr>
        <w:numPr>
          <w:ilvl w:val="1"/>
          <w:numId w:val="4"/>
        </w:numPr>
        <w:ind w:hanging="360"/>
      </w:pPr>
      <w:r>
        <w:t>Klub macierzysty jest zobowiązany do udzielenia pisemnej odpowiedzi Klubowi przejmującemu w terminie 7 dni od daty doręczenia do Klubu wniosku. Kopia odpowiedzi mus</w:t>
      </w:r>
      <w:r>
        <w:t xml:space="preserve">i być przesłana do wiadomości </w:t>
      </w:r>
      <w:proofErr w:type="spellStart"/>
      <w:r>
        <w:t>WGiD</w:t>
      </w:r>
      <w:proofErr w:type="spellEnd"/>
      <w:r>
        <w:t xml:space="preserve"> PZHT. </w:t>
      </w:r>
    </w:p>
    <w:p w14:paraId="523E1353" w14:textId="77777777" w:rsidR="008E3C3F" w:rsidRDefault="00F30751">
      <w:pPr>
        <w:numPr>
          <w:ilvl w:val="1"/>
          <w:numId w:val="4"/>
        </w:numPr>
        <w:ind w:hanging="360"/>
      </w:pPr>
      <w:r>
        <w:t xml:space="preserve">Brak odpowiedzi w terminie 14 dni jest równoznaczny z wydaniem zgody.  </w:t>
      </w:r>
    </w:p>
    <w:p w14:paraId="32783B8F" w14:textId="77777777" w:rsidR="008E3C3F" w:rsidRDefault="00F30751">
      <w:pPr>
        <w:numPr>
          <w:ilvl w:val="1"/>
          <w:numId w:val="4"/>
        </w:numPr>
        <w:ind w:hanging="360"/>
      </w:pPr>
      <w:r>
        <w:t xml:space="preserve">Klub macierzysty może udzielić pisemnej odpowiedzi za pośrednictwem poczty email. </w:t>
      </w:r>
    </w:p>
    <w:p w14:paraId="49919FB6" w14:textId="77777777" w:rsidR="008E3C3F" w:rsidRDefault="00F30751">
      <w:pPr>
        <w:numPr>
          <w:ilvl w:val="1"/>
          <w:numId w:val="4"/>
        </w:numPr>
        <w:ind w:hanging="360"/>
      </w:pPr>
      <w:r>
        <w:t>W przypadku, gdy Klub macierzysty nie wyrazi zgody, ostatec</w:t>
      </w:r>
      <w:r>
        <w:t>zną decyzję podejmuje Wnioskodawca, zgodnie z zasadami opisanymi w § 2, który składa pisemną decyzję o zmianie przynależności klubowej lub wycofaniu deklaracji zmiany barw klubowych, zarówno do klubu macierzystego jak i klubu przejmującego. Decyzja może by</w:t>
      </w:r>
      <w:r>
        <w:t xml:space="preserve">ć dostarczona za pośrednictwem poczty email, a kopia musi być przesłana do wiadomości </w:t>
      </w:r>
      <w:proofErr w:type="spellStart"/>
      <w:r>
        <w:t>WGiD</w:t>
      </w:r>
      <w:proofErr w:type="spellEnd"/>
      <w:r>
        <w:t xml:space="preserve"> PZHT. </w:t>
      </w:r>
    </w:p>
    <w:p w14:paraId="72A8DCE2" w14:textId="77777777" w:rsidR="008E3C3F" w:rsidRDefault="00F30751">
      <w:pPr>
        <w:numPr>
          <w:ilvl w:val="1"/>
          <w:numId w:val="4"/>
        </w:numPr>
        <w:ind w:hanging="360"/>
      </w:pPr>
      <w:r>
        <w:t>Klub przejmujący umieszcza zawodnika na liście zgłoszeniowej w przypadku zmiany barw klubowych na zasadach opisanych w § 2 pkt 1., w przypadku zmiany barw klu</w:t>
      </w:r>
      <w:r>
        <w:t xml:space="preserve">bowych na zasadach opisanych w § 2 pkt 2, składa do </w:t>
      </w:r>
      <w:proofErr w:type="spellStart"/>
      <w:r>
        <w:t>WGiD</w:t>
      </w:r>
      <w:proofErr w:type="spellEnd"/>
      <w:r>
        <w:t xml:space="preserve"> wniosek o dopisanie zawodnika do listy zgłoszeniowej załączając pisemną decyzją Wnioskodawcy o zmianie barw klubowych lub zgodę klubu macierzystego,  </w:t>
      </w:r>
    </w:p>
    <w:p w14:paraId="532ECD26" w14:textId="77777777" w:rsidR="008E3C3F" w:rsidRDefault="00F30751">
      <w:pPr>
        <w:numPr>
          <w:ilvl w:val="1"/>
          <w:numId w:val="4"/>
        </w:numPr>
        <w:spacing w:after="586"/>
        <w:ind w:hanging="360"/>
      </w:pPr>
      <w:proofErr w:type="spellStart"/>
      <w:r>
        <w:t>WGiD</w:t>
      </w:r>
      <w:proofErr w:type="spellEnd"/>
      <w:r>
        <w:t xml:space="preserve"> PZHT dokonuje sprawdzenia list zgłoszeniowy</w:t>
      </w:r>
      <w:r>
        <w:t xml:space="preserve">ch zgodnie z „Regulaminem warunków i trybu przyznawania i pozbawiania licencji zawodnika Polskiego Związku Hokeja na Trawie.” </w:t>
      </w:r>
    </w:p>
    <w:p w14:paraId="45811F2B" w14:textId="77777777" w:rsidR="008E3C3F" w:rsidRDefault="00F30751">
      <w:pPr>
        <w:spacing w:after="147"/>
        <w:ind w:right="360" w:hanging="10"/>
        <w:jc w:val="center"/>
      </w:pPr>
      <w:r>
        <w:t xml:space="preserve">§ 4 </w:t>
      </w:r>
    </w:p>
    <w:p w14:paraId="059591D6" w14:textId="77777777" w:rsidR="008E3C3F" w:rsidRDefault="00F30751">
      <w:pPr>
        <w:pStyle w:val="Nagwek2"/>
      </w:pPr>
      <w:r>
        <w:t xml:space="preserve">TRYB WYPOŻYCZENIA ZAWODNIKA </w:t>
      </w:r>
    </w:p>
    <w:p w14:paraId="560870B8" w14:textId="77777777" w:rsidR="008E3C3F" w:rsidRDefault="00F30751">
      <w:pPr>
        <w:numPr>
          <w:ilvl w:val="0"/>
          <w:numId w:val="5"/>
        </w:numPr>
        <w:ind w:hanging="360"/>
      </w:pPr>
      <w:r>
        <w:t xml:space="preserve">W przypadku chęci wypożyczenia zawodnika stosowana jest następująca procedura: </w:t>
      </w:r>
    </w:p>
    <w:p w14:paraId="1CD9229B" w14:textId="77777777" w:rsidR="008E3C3F" w:rsidRDefault="00F30751">
      <w:pPr>
        <w:numPr>
          <w:ilvl w:val="1"/>
          <w:numId w:val="5"/>
        </w:numPr>
        <w:ind w:hanging="360"/>
      </w:pPr>
      <w:r>
        <w:lastRenderedPageBreak/>
        <w:t>Wnioskodawca określony w § 3. pkt. 1 składa do klubu przejmującego deklarację chęci zmiany barw klubowych na zasadach wypożyczenia, wskazując termin wypożyczenia, kopia wniosku</w:t>
      </w:r>
      <w:r>
        <w:t xml:space="preserve"> musi być przesłana do wiadomości </w:t>
      </w:r>
      <w:proofErr w:type="spellStart"/>
      <w:r>
        <w:t>WGiD</w:t>
      </w:r>
      <w:proofErr w:type="spellEnd"/>
      <w:r>
        <w:t xml:space="preserve"> PZHT. </w:t>
      </w:r>
    </w:p>
    <w:p w14:paraId="51114D07" w14:textId="77777777" w:rsidR="008E3C3F" w:rsidRDefault="00F30751">
      <w:pPr>
        <w:numPr>
          <w:ilvl w:val="1"/>
          <w:numId w:val="5"/>
        </w:numPr>
        <w:ind w:hanging="360"/>
      </w:pPr>
      <w:r>
        <w:t xml:space="preserve">Klub przejmujący składa do klubu macierzystego wniosek o zmianę barw klubowych na zasadach wypożyczenia, kopia wniosku musi być przesłana do wiadomości </w:t>
      </w:r>
      <w:proofErr w:type="spellStart"/>
      <w:r>
        <w:t>WGiD</w:t>
      </w:r>
      <w:proofErr w:type="spellEnd"/>
      <w:r>
        <w:t xml:space="preserve"> PZHT. </w:t>
      </w:r>
    </w:p>
    <w:p w14:paraId="1FC4F2A4" w14:textId="77777777" w:rsidR="008E3C3F" w:rsidRDefault="00F30751">
      <w:pPr>
        <w:numPr>
          <w:ilvl w:val="1"/>
          <w:numId w:val="5"/>
        </w:numPr>
        <w:ind w:hanging="360"/>
      </w:pPr>
      <w:r>
        <w:t>Klub przejmujący może złożyć wniosek za pośred</w:t>
      </w:r>
      <w:r>
        <w:t xml:space="preserve">nictwem poczty email, kopia wniosku musi być przesłana do wiadomości </w:t>
      </w:r>
      <w:proofErr w:type="spellStart"/>
      <w:r>
        <w:t>WGiD</w:t>
      </w:r>
      <w:proofErr w:type="spellEnd"/>
      <w:r>
        <w:t xml:space="preserve"> PZHT. </w:t>
      </w:r>
    </w:p>
    <w:p w14:paraId="619D4309" w14:textId="77777777" w:rsidR="008E3C3F" w:rsidRDefault="00F30751">
      <w:pPr>
        <w:numPr>
          <w:ilvl w:val="1"/>
          <w:numId w:val="5"/>
        </w:numPr>
        <w:ind w:hanging="360"/>
      </w:pPr>
      <w:r>
        <w:t>Klub macierzysty jest zobowiązany do udzielenia pisemnej odpowiedzi Klubowi przejmującemu w terminie 7 dni od daty doręczenia do Klubu wniosku, kopia wniosku musi być przesłan</w:t>
      </w:r>
      <w:r>
        <w:t xml:space="preserve">a do wiadomości </w:t>
      </w:r>
      <w:proofErr w:type="spellStart"/>
      <w:r>
        <w:t>WGiD</w:t>
      </w:r>
      <w:proofErr w:type="spellEnd"/>
      <w:r>
        <w:t xml:space="preserve"> PZHT. </w:t>
      </w:r>
    </w:p>
    <w:p w14:paraId="692198B8" w14:textId="77777777" w:rsidR="008E3C3F" w:rsidRDefault="00F30751">
      <w:pPr>
        <w:numPr>
          <w:ilvl w:val="0"/>
          <w:numId w:val="5"/>
        </w:numPr>
        <w:ind w:hanging="360"/>
      </w:pPr>
      <w:r>
        <w:t xml:space="preserve">W przypadku, gdy klub macierzysty nie wyrazi zgody, nie ma możliwości wypożyczenia zawodnika. </w:t>
      </w:r>
    </w:p>
    <w:p w14:paraId="48ECACA0" w14:textId="77777777" w:rsidR="008E3C3F" w:rsidRDefault="00F30751">
      <w:pPr>
        <w:spacing w:after="147"/>
        <w:ind w:right="360" w:hanging="10"/>
        <w:jc w:val="center"/>
      </w:pPr>
      <w:r>
        <w:t xml:space="preserve">§ 5 </w:t>
      </w:r>
    </w:p>
    <w:p w14:paraId="3AA7518A" w14:textId="77777777" w:rsidR="008E3C3F" w:rsidRDefault="00F30751">
      <w:pPr>
        <w:pStyle w:val="Nagwek2"/>
      </w:pPr>
      <w:r>
        <w:t xml:space="preserve">OPŁATY ZA WYSZKOLENIE ZAWODNIKÓW </w:t>
      </w:r>
    </w:p>
    <w:p w14:paraId="3FEFE5B0" w14:textId="77777777" w:rsidR="008E3C3F" w:rsidRDefault="00F30751">
      <w:pPr>
        <w:numPr>
          <w:ilvl w:val="0"/>
          <w:numId w:val="6"/>
        </w:numPr>
        <w:ind w:hanging="360"/>
      </w:pPr>
      <w:r>
        <w:t>W przypadku, gdy bezterminowa zmiana przynależności klubowej zawodnika dotyczy wychowanka klub</w:t>
      </w:r>
      <w:r>
        <w:t xml:space="preserve">u macierzystego i odbywa się ona bez zgody klubu macierzystego, wówczas klub macierzysty otrzymuje od klubu przejmującego ekwiwalent za wyszkolenie określony w Taryfikatorze opłat PZHT.  </w:t>
      </w:r>
    </w:p>
    <w:p w14:paraId="714B6082" w14:textId="77777777" w:rsidR="008E3C3F" w:rsidRDefault="00F30751">
      <w:pPr>
        <w:numPr>
          <w:ilvl w:val="0"/>
          <w:numId w:val="6"/>
        </w:numPr>
        <w:spacing w:after="586"/>
        <w:ind w:hanging="360"/>
      </w:pPr>
      <w:r>
        <w:t xml:space="preserve">W wyniku dwustronnego porozumienia kluby mogą odstąpić od opłaty za </w:t>
      </w:r>
      <w:r>
        <w:t xml:space="preserve">wyszkolenie bądź ustalić na zasadzie porozumienia stron jej wysokość. W takim przypadku są zobowiązane powiadomić PZHT o zawartych ustaleniach. </w:t>
      </w:r>
    </w:p>
    <w:p w14:paraId="73C257AE" w14:textId="77777777" w:rsidR="008E3C3F" w:rsidRDefault="00F30751">
      <w:pPr>
        <w:spacing w:after="147"/>
        <w:ind w:right="360" w:hanging="10"/>
        <w:jc w:val="center"/>
      </w:pPr>
      <w:r>
        <w:t xml:space="preserve">§ 6 </w:t>
      </w:r>
    </w:p>
    <w:p w14:paraId="01AAA32E" w14:textId="77777777" w:rsidR="008E3C3F" w:rsidRDefault="00F30751">
      <w:pPr>
        <w:pStyle w:val="Nagwek2"/>
      </w:pPr>
      <w:r>
        <w:t xml:space="preserve">ZAWIESZENIE LUB LIKWIDACJA SEKCJI </w:t>
      </w:r>
    </w:p>
    <w:p w14:paraId="0A42BDA8" w14:textId="77777777" w:rsidR="008E3C3F" w:rsidRDefault="00F30751">
      <w:pPr>
        <w:numPr>
          <w:ilvl w:val="0"/>
          <w:numId w:val="7"/>
        </w:numPr>
        <w:ind w:hanging="360"/>
      </w:pPr>
      <w:r>
        <w:t>W przypadku okresowego zawieszenia działalności sekcji hokeja na trawie</w:t>
      </w:r>
      <w:r>
        <w:t xml:space="preserve"> lub braku uczestnictwa we współzawodnictwie sportowym organizowanym przez PZHT, zawodnicy na czas zawieszenia mogą zmienić barwy klubowe do dowolnie wybranego klubu. Zgoda klubu macierzystego na zmianę barw klubowych nie jest wymagana.  </w:t>
      </w:r>
    </w:p>
    <w:p w14:paraId="3D729460" w14:textId="77777777" w:rsidR="008E3C3F" w:rsidRDefault="00F30751">
      <w:pPr>
        <w:numPr>
          <w:ilvl w:val="0"/>
          <w:numId w:val="7"/>
        </w:numPr>
        <w:ind w:hanging="360"/>
      </w:pPr>
      <w:r>
        <w:t>Za wypożyczenie z</w:t>
      </w:r>
      <w:r>
        <w:t xml:space="preserve">awodnika, wskutek okresowego zawieszenia działalności sekcji lub niezgłoszenia się do rozgrywek, klub wypożyczający nie może pobierać żadnych opłat za wyszkolenie. </w:t>
      </w:r>
    </w:p>
    <w:p w14:paraId="6FB2F623" w14:textId="77777777" w:rsidR="008E3C3F" w:rsidRDefault="00F30751">
      <w:pPr>
        <w:numPr>
          <w:ilvl w:val="0"/>
          <w:numId w:val="7"/>
        </w:numPr>
        <w:ind w:hanging="360"/>
      </w:pPr>
      <w:r>
        <w:t xml:space="preserve">W przypadku likwidacji sekcji hokeja na trawie zawodnicy uzyskują automatycznie zwolnienie </w:t>
      </w:r>
      <w:r>
        <w:t xml:space="preserve">z dotychczasowego klubu. Mogą wybrać dowolny klub. Klub przejmujący zawodników zwolniony jest z opłat za wyszkolenie zawodników.  </w:t>
      </w:r>
    </w:p>
    <w:p w14:paraId="3F999460" w14:textId="77777777" w:rsidR="008E3C3F" w:rsidRDefault="00F30751">
      <w:pPr>
        <w:numPr>
          <w:ilvl w:val="0"/>
          <w:numId w:val="7"/>
        </w:numPr>
        <w:spacing w:after="586"/>
        <w:ind w:hanging="360"/>
      </w:pPr>
      <w:r>
        <w:t xml:space="preserve">Zawodnik klubu lub sekcji hokeja na trawie, który przekazuje swoje uprawnienia innemu klubowi na skutek zmian organizacyjno- </w:t>
      </w:r>
      <w:r>
        <w:t>prawnych w trakcie sezonu rozgrywkowego ma obowiązek reprezentowania barw klubu przejmującego do końca sezonu. Zawodnik, o którym mowa w zdaniu poprzednim, ma prawo zmienić przynależność klubową od nowego sezonu rozgrywkowego bez zgody klubu macierzystego.</w:t>
      </w:r>
      <w:r>
        <w:t xml:space="preserve"> Klub przejmujący zawodnika jest zwolniony z opłat za wyszkolenie zawodnika. </w:t>
      </w:r>
    </w:p>
    <w:p w14:paraId="01DE03DD" w14:textId="77777777" w:rsidR="008E3C3F" w:rsidRDefault="00F30751">
      <w:pPr>
        <w:spacing w:after="147"/>
        <w:ind w:right="360" w:hanging="10"/>
        <w:jc w:val="center"/>
      </w:pPr>
      <w:r>
        <w:lastRenderedPageBreak/>
        <w:t xml:space="preserve">§ 7 </w:t>
      </w:r>
    </w:p>
    <w:p w14:paraId="3D46F8B9" w14:textId="77777777" w:rsidR="008E3C3F" w:rsidRDefault="00F30751">
      <w:pPr>
        <w:pStyle w:val="Nagwek2"/>
      </w:pPr>
      <w:r>
        <w:t xml:space="preserve">ZAWODNIK NIE UCZESTNICZĄCY WE WSPÓŁZAWODNICTWIE </w:t>
      </w:r>
    </w:p>
    <w:p w14:paraId="66C096F7" w14:textId="77777777" w:rsidR="008E3C3F" w:rsidRDefault="00F30751">
      <w:pPr>
        <w:spacing w:after="586"/>
        <w:ind w:left="-15" w:firstLine="0"/>
      </w:pPr>
      <w:r>
        <w:t>Zawodnik klubu, który przez dwa sezony rozgrywkowe z rzędu nie uczestniczy we współzawodnictwie sportowym organizowanym przez PZHT, nawet jeżeli był wpisany na listę zgłoszeniową, może zmienić przynależność klubową do dowolnie wybranego klubu. W tym przypa</w:t>
      </w:r>
      <w:r>
        <w:t xml:space="preserve">dku, klub przejmujący zawodnika nie ponosi kosztów za wyszkolenie zawodnika.  </w:t>
      </w:r>
    </w:p>
    <w:p w14:paraId="056C76B3" w14:textId="77777777" w:rsidR="008E3C3F" w:rsidRDefault="00F30751">
      <w:pPr>
        <w:spacing w:after="147"/>
        <w:ind w:right="360" w:hanging="10"/>
        <w:jc w:val="center"/>
      </w:pPr>
      <w:r>
        <w:t xml:space="preserve">§ 8 </w:t>
      </w:r>
    </w:p>
    <w:p w14:paraId="2D1252E5" w14:textId="77777777" w:rsidR="008E3C3F" w:rsidRDefault="00F30751">
      <w:pPr>
        <w:pStyle w:val="Nagwek2"/>
      </w:pPr>
      <w:r>
        <w:t xml:space="preserve">PRZEPISY SZCZEGÓLNE – UCZNIOWIE LOMS </w:t>
      </w:r>
    </w:p>
    <w:p w14:paraId="3302F8EE" w14:textId="77777777" w:rsidR="008E3C3F" w:rsidRDefault="00F30751">
      <w:pPr>
        <w:ind w:left="-15" w:firstLine="0"/>
      </w:pPr>
      <w:r>
        <w:t xml:space="preserve">Warunkiem rozpoczęcia nauki w Liceum Ogólnokształcącym Mistrzostwa Sportowego (LOMS) jest podpisanie umowy trójstronnej między klubem </w:t>
      </w:r>
      <w:r>
        <w:t xml:space="preserve">macierzystym, Dyrekcją LOMS w Poznaniu i rodzicami (prawnymi opiekunami). Umowa ta określa status zawodnika LOMS. </w:t>
      </w:r>
    </w:p>
    <w:p w14:paraId="14147EDB" w14:textId="77777777" w:rsidR="008E3C3F" w:rsidRDefault="00F30751">
      <w:pPr>
        <w:numPr>
          <w:ilvl w:val="0"/>
          <w:numId w:val="8"/>
        </w:numPr>
        <w:ind w:hanging="360"/>
      </w:pPr>
      <w:r>
        <w:t xml:space="preserve">Uczniowie LOMS podlegają dodatkowym przepisom, których celem jest umożliwienie im udziału w rozgrywkach seniorów i seniorek. </w:t>
      </w:r>
    </w:p>
    <w:p w14:paraId="71535A78" w14:textId="77777777" w:rsidR="008E3C3F" w:rsidRDefault="00F30751">
      <w:pPr>
        <w:numPr>
          <w:ilvl w:val="0"/>
          <w:numId w:val="8"/>
        </w:numPr>
        <w:ind w:hanging="360"/>
      </w:pPr>
      <w:r>
        <w:t>W przypadku, gd</w:t>
      </w:r>
      <w:r>
        <w:t xml:space="preserve">y LOMS zgłosi się do rozgrywek seniorów lub seniorek, uczeń LOMS jest zobowiązany do reprezentowania barw szkoły. Równocześnie zawodnik ma prawo reprezentować klub macierzysty w rozgrywkach o mistrzostwo Polski w kategoriach juniorskich i młodzieżowych. </w:t>
      </w:r>
    </w:p>
    <w:p w14:paraId="25C28F4D" w14:textId="77777777" w:rsidR="008E3C3F" w:rsidRDefault="00F30751">
      <w:pPr>
        <w:numPr>
          <w:ilvl w:val="0"/>
          <w:numId w:val="8"/>
        </w:numPr>
        <w:ind w:hanging="360"/>
      </w:pPr>
      <w:r>
        <w:t>W</w:t>
      </w:r>
      <w:r>
        <w:t xml:space="preserve"> przypadku niezgłoszenia się LOMS do rozgrywek, zawodnik reprezentuje barwy klubu macierzystego. </w:t>
      </w:r>
    </w:p>
    <w:p w14:paraId="3400516B" w14:textId="77777777" w:rsidR="008E3C3F" w:rsidRDefault="00F30751">
      <w:pPr>
        <w:numPr>
          <w:ilvl w:val="0"/>
          <w:numId w:val="8"/>
        </w:numPr>
        <w:ind w:hanging="360"/>
      </w:pPr>
      <w:r>
        <w:t xml:space="preserve">W przypadku niezgłoszenia się klubu macierzystego i LOMS do rozgrywek seniorów lub seniorek zawodnik ma prawo uczestniczyć w rozgrywkach o mistrzostwo Polski </w:t>
      </w:r>
      <w:r>
        <w:t xml:space="preserve">w tych kategoriach w innym klubie przez jeden sezon. Wydział Wyszkolenia PZHT w porozumieniu z zawodnikiem wskazuje klub właściwy do poziomu wyszkolenia zawodnika. Klub przejmujący zawodnika LOMS jest zwolniony z opłat na rzecz PZHT z tego tytułu. </w:t>
      </w:r>
    </w:p>
    <w:p w14:paraId="0B40448D" w14:textId="77777777" w:rsidR="008E3C3F" w:rsidRDefault="00F30751">
      <w:pPr>
        <w:numPr>
          <w:ilvl w:val="0"/>
          <w:numId w:val="8"/>
        </w:numPr>
        <w:ind w:hanging="360"/>
      </w:pPr>
      <w:r>
        <w:t>W przyp</w:t>
      </w:r>
      <w:r>
        <w:t xml:space="preserve">adku niezgłoszenia się klubu macierzystego do rozgrywek o mistrzostwo Polski w kategoriach juniorskich i młodzieżowych zawodnik ma obowiązek zmiany przynależności klubowej na jeden sezon. Wydział Wyszkolenia PZHT w porozumieniu z zawodnikiem wskazuje klub </w:t>
      </w:r>
      <w:r>
        <w:t xml:space="preserve">właściwy do poziomu wyszkolenia zawodnika. Klub przejmujący zawodnika LOMS jest zwolniony z opłat na rzecz PZHT z tego tytułu. </w:t>
      </w:r>
    </w:p>
    <w:p w14:paraId="3B927E0F" w14:textId="77777777" w:rsidR="008E3C3F" w:rsidRDefault="00F30751">
      <w:pPr>
        <w:numPr>
          <w:ilvl w:val="0"/>
          <w:numId w:val="8"/>
        </w:numPr>
        <w:ind w:hanging="360"/>
      </w:pPr>
      <w:r>
        <w:t>Zawodnicy reprezentujący w rozgrywkach LOMS biorą udział w zawodach na podstawie listy imiennej zatwierdzonej przez Wydział Wysz</w:t>
      </w:r>
      <w:r>
        <w:t xml:space="preserve">kolenia PZHT i opublikowanej przez </w:t>
      </w:r>
      <w:proofErr w:type="spellStart"/>
      <w:r>
        <w:t>WGiD</w:t>
      </w:r>
      <w:proofErr w:type="spellEnd"/>
      <w:r>
        <w:t xml:space="preserve"> PZHT przed rozpoczęciem rozgrywek. </w:t>
      </w:r>
    </w:p>
    <w:p w14:paraId="7DFADF0F" w14:textId="77777777" w:rsidR="008E3C3F" w:rsidRDefault="00F30751">
      <w:pPr>
        <w:numPr>
          <w:ilvl w:val="0"/>
          <w:numId w:val="8"/>
        </w:numPr>
        <w:ind w:hanging="360"/>
      </w:pPr>
      <w:r>
        <w:t xml:space="preserve">Uczeń LOMS może zmienić barwy klubowe zgodnie z zasadami ogólnymi opisanymi w § 3 do § 7. </w:t>
      </w:r>
    </w:p>
    <w:p w14:paraId="1C4C4BF2" w14:textId="77777777" w:rsidR="008E3C3F" w:rsidRDefault="00F30751">
      <w:pPr>
        <w:spacing w:after="147"/>
        <w:ind w:right="360" w:hanging="10"/>
        <w:jc w:val="center"/>
      </w:pPr>
      <w:r>
        <w:t xml:space="preserve">§ 9 </w:t>
      </w:r>
    </w:p>
    <w:p w14:paraId="360A4261" w14:textId="77777777" w:rsidR="008E3C3F" w:rsidRDefault="00F30751">
      <w:pPr>
        <w:pStyle w:val="Nagwek2"/>
      </w:pPr>
      <w:r>
        <w:t xml:space="preserve">PRZEPISY SZCZEGÓLNE – STUDENCI </w:t>
      </w:r>
    </w:p>
    <w:p w14:paraId="42A1574F" w14:textId="77777777" w:rsidR="008E3C3F" w:rsidRDefault="00F30751">
      <w:pPr>
        <w:numPr>
          <w:ilvl w:val="0"/>
          <w:numId w:val="9"/>
        </w:numPr>
        <w:ind w:hanging="360"/>
      </w:pPr>
      <w:r>
        <w:t>Zawodnik, który został przyjęty na studia stacjonarne na uczelni poza stałym miejscem zamieszkania może zmienić przynależność klubową na zasadach wypożyczenia określonych w § 3 i § 4. Nie jest w tym wypadku wymagana zgoda klubu macierzystego. Przepis ten o</w:t>
      </w:r>
      <w:r>
        <w:t xml:space="preserve">bowiązuje w czasie trwania studiów, przy czym za ich początek uznaje się start zajęć dydaktycznych.  </w:t>
      </w:r>
    </w:p>
    <w:p w14:paraId="429F43E5" w14:textId="77777777" w:rsidR="008E3C3F" w:rsidRDefault="00F30751">
      <w:pPr>
        <w:numPr>
          <w:ilvl w:val="0"/>
          <w:numId w:val="9"/>
        </w:numPr>
        <w:ind w:hanging="360"/>
      </w:pPr>
      <w:r>
        <w:lastRenderedPageBreak/>
        <w:t>Student studiów stacjonarnych, po skreśleniu z listy studentów, ma obowiązek powrotu do klubu macierzystego. Powrót do klubu macierzystego następuje zgodn</w:t>
      </w:r>
      <w:r>
        <w:t xml:space="preserve">ie z terminami określonymi w § 3 </w:t>
      </w:r>
    </w:p>
    <w:p w14:paraId="72FC8BFE" w14:textId="77777777" w:rsidR="008E3C3F" w:rsidRDefault="00F30751">
      <w:pPr>
        <w:numPr>
          <w:ilvl w:val="0"/>
          <w:numId w:val="9"/>
        </w:numPr>
        <w:ind w:hanging="360"/>
      </w:pPr>
      <w:r>
        <w:t xml:space="preserve">Student studiów stacjonarnych ma prawo wyboru dowolnego klubu w miejscu studiów.  </w:t>
      </w:r>
    </w:p>
    <w:p w14:paraId="5D938D60" w14:textId="77777777" w:rsidR="008E3C3F" w:rsidRDefault="00F30751">
      <w:pPr>
        <w:numPr>
          <w:ilvl w:val="0"/>
          <w:numId w:val="9"/>
        </w:numPr>
        <w:ind w:hanging="360"/>
      </w:pPr>
      <w:r>
        <w:t xml:space="preserve">Klub, który przejmuje na okres studiów stacjonarnych zawodnika innego klubu, ma obowiązek natychmiastowego pisemnego poinformowania PZHT o </w:t>
      </w:r>
      <w:r>
        <w:t xml:space="preserve">zmianie jego statusu.  </w:t>
      </w:r>
    </w:p>
    <w:p w14:paraId="00A390B1" w14:textId="77777777" w:rsidR="008E3C3F" w:rsidRDefault="00F30751">
      <w:pPr>
        <w:numPr>
          <w:ilvl w:val="0"/>
          <w:numId w:val="9"/>
        </w:numPr>
        <w:ind w:hanging="360"/>
      </w:pPr>
      <w:r>
        <w:t xml:space="preserve">Student studiów stacjonarnych może reprezentować barwy klubu w miejscu studiów przed rozpoczęciem studiów pod warunkiem uzyskania pisemnej zgody klubu macierzystego.  </w:t>
      </w:r>
    </w:p>
    <w:p w14:paraId="1DF29099" w14:textId="77777777" w:rsidR="008E3C3F" w:rsidRDefault="00F30751">
      <w:pPr>
        <w:numPr>
          <w:ilvl w:val="0"/>
          <w:numId w:val="9"/>
        </w:numPr>
        <w:ind w:hanging="360"/>
      </w:pPr>
      <w:r>
        <w:t>Zawodnik, po zdaniu egzaminu licencjackiego lub egzaminu magiste</w:t>
      </w:r>
      <w:r>
        <w:t xml:space="preserve">rskiego, może okresowo reprezentować barwy klubu w miejscu studiów, do końca rozgrywek danego sezonu. </w:t>
      </w:r>
    </w:p>
    <w:p w14:paraId="7DA1FD32" w14:textId="77777777" w:rsidR="008E3C3F" w:rsidRDefault="00F30751">
      <w:pPr>
        <w:numPr>
          <w:ilvl w:val="0"/>
          <w:numId w:val="9"/>
        </w:numPr>
        <w:spacing w:after="586"/>
        <w:ind w:hanging="360"/>
      </w:pPr>
      <w:r>
        <w:t xml:space="preserve">Klub, który przejmuje na okres studiów stacjonarnych zawodnika innego klubu, ma obowiązek corocznego składania do </w:t>
      </w:r>
      <w:proofErr w:type="spellStart"/>
      <w:r>
        <w:t>WGiD</w:t>
      </w:r>
      <w:proofErr w:type="spellEnd"/>
      <w:r>
        <w:t xml:space="preserve"> PZHT listy studentów potwierdzonyc</w:t>
      </w:r>
      <w:r>
        <w:t xml:space="preserve">h przez uczelnię w terminie do dnia 1 października każdego roku. </w:t>
      </w:r>
    </w:p>
    <w:p w14:paraId="4A7B54AC" w14:textId="77777777" w:rsidR="008E3C3F" w:rsidRDefault="00F30751">
      <w:pPr>
        <w:spacing w:after="147"/>
        <w:ind w:right="360" w:hanging="10"/>
        <w:jc w:val="center"/>
      </w:pPr>
      <w:r>
        <w:t xml:space="preserve">§ 10 </w:t>
      </w:r>
    </w:p>
    <w:p w14:paraId="786C231F" w14:textId="77777777" w:rsidR="008E3C3F" w:rsidRDefault="00F30751">
      <w:pPr>
        <w:pStyle w:val="Nagwek2"/>
      </w:pPr>
      <w:r>
        <w:t xml:space="preserve">GRA W KLUBACH ZAGRANICZNYCH </w:t>
      </w:r>
    </w:p>
    <w:p w14:paraId="678C57E4" w14:textId="77777777" w:rsidR="008E3C3F" w:rsidRDefault="00F30751">
      <w:pPr>
        <w:numPr>
          <w:ilvl w:val="0"/>
          <w:numId w:val="10"/>
        </w:numPr>
        <w:ind w:hanging="360"/>
      </w:pPr>
      <w:r>
        <w:t xml:space="preserve">Zawodnicy posiadający licencję sportowca i będący członkami klubów zrzeszonych w PZHT mogą podejmować grę w klubie zagranicznym.  </w:t>
      </w:r>
    </w:p>
    <w:p w14:paraId="0E14BAF2" w14:textId="77777777" w:rsidR="008E3C3F" w:rsidRDefault="00F30751">
      <w:pPr>
        <w:numPr>
          <w:ilvl w:val="0"/>
          <w:numId w:val="10"/>
        </w:numPr>
        <w:ind w:hanging="360"/>
      </w:pPr>
      <w:r>
        <w:t xml:space="preserve">Zawodnik, który zamierza podjąć grę w klubie zagranicznym ma obowiązek złożenia pisemnego wniosku do </w:t>
      </w:r>
      <w:proofErr w:type="spellStart"/>
      <w:r>
        <w:t>WGiD</w:t>
      </w:r>
      <w:proofErr w:type="spellEnd"/>
      <w:r>
        <w:t xml:space="preserve"> PZHT o zgodę na grę</w:t>
      </w:r>
      <w:r>
        <w:t xml:space="preserve"> w tym klubie.  </w:t>
      </w:r>
    </w:p>
    <w:p w14:paraId="4C5485B8" w14:textId="77777777" w:rsidR="008E3C3F" w:rsidRDefault="00F30751">
      <w:pPr>
        <w:numPr>
          <w:ilvl w:val="0"/>
          <w:numId w:val="10"/>
        </w:numPr>
        <w:ind w:hanging="360"/>
      </w:pPr>
      <w:r>
        <w:t xml:space="preserve">Wniosek powinien zawierać:  </w:t>
      </w:r>
    </w:p>
    <w:p w14:paraId="619AB956" w14:textId="77777777" w:rsidR="008E3C3F" w:rsidRDefault="00F30751">
      <w:pPr>
        <w:numPr>
          <w:ilvl w:val="1"/>
          <w:numId w:val="10"/>
        </w:numPr>
        <w:ind w:hanging="360"/>
      </w:pPr>
      <w:r>
        <w:t xml:space="preserve">imię i nazwisko wnioskującego,  </w:t>
      </w:r>
    </w:p>
    <w:p w14:paraId="07C4FBC0" w14:textId="77777777" w:rsidR="008E3C3F" w:rsidRDefault="00F30751">
      <w:pPr>
        <w:numPr>
          <w:ilvl w:val="1"/>
          <w:numId w:val="10"/>
        </w:numPr>
        <w:ind w:hanging="360"/>
      </w:pPr>
      <w:r>
        <w:t xml:space="preserve">przynależność klubową w Polsce,  </w:t>
      </w:r>
    </w:p>
    <w:p w14:paraId="2AFAB09F" w14:textId="77777777" w:rsidR="008E3C3F" w:rsidRDefault="00F30751">
      <w:pPr>
        <w:numPr>
          <w:ilvl w:val="1"/>
          <w:numId w:val="10"/>
        </w:numPr>
        <w:ind w:hanging="360"/>
      </w:pPr>
      <w:r>
        <w:t xml:space="preserve">nazwę klubu zagranicznego,  </w:t>
      </w:r>
    </w:p>
    <w:p w14:paraId="6E567C41" w14:textId="77777777" w:rsidR="008E3C3F" w:rsidRDefault="00F30751">
      <w:pPr>
        <w:numPr>
          <w:ilvl w:val="1"/>
          <w:numId w:val="10"/>
        </w:numPr>
        <w:ind w:hanging="360"/>
      </w:pPr>
      <w:r>
        <w:t xml:space="preserve">termin na jaki zgoda ma obowiązywać,  </w:t>
      </w:r>
    </w:p>
    <w:p w14:paraId="06E9C82C" w14:textId="77777777" w:rsidR="008E3C3F" w:rsidRDefault="00F30751">
      <w:pPr>
        <w:numPr>
          <w:ilvl w:val="1"/>
          <w:numId w:val="10"/>
        </w:numPr>
        <w:ind w:hanging="360"/>
      </w:pPr>
      <w:r>
        <w:t>terminy udziału w rozgrywkach ligowych i meczach towarzyskich w klubie zagr</w:t>
      </w:r>
      <w:r>
        <w:t xml:space="preserve">anicznym z uwzględnieniem rundy zasadniczej i fazy </w:t>
      </w:r>
      <w:proofErr w:type="spellStart"/>
      <w:r>
        <w:t>play</w:t>
      </w:r>
      <w:proofErr w:type="spellEnd"/>
      <w:r>
        <w:t xml:space="preserve"> off,  </w:t>
      </w:r>
    </w:p>
    <w:p w14:paraId="51B0EB84" w14:textId="77777777" w:rsidR="008E3C3F" w:rsidRDefault="00F30751">
      <w:pPr>
        <w:numPr>
          <w:ilvl w:val="1"/>
          <w:numId w:val="10"/>
        </w:numPr>
        <w:ind w:hanging="360"/>
      </w:pPr>
      <w:r>
        <w:t xml:space="preserve">kopia kontraktu nie zawierająca ustaleń dotyczących finansów lub pisemne potwierdzenie zawarcia umowy ze wskazaniem czasu na jaki zawarto kontrakt wystawione przez klub zagraniczny.  </w:t>
      </w:r>
    </w:p>
    <w:p w14:paraId="0B481540" w14:textId="77777777" w:rsidR="008E3C3F" w:rsidRDefault="00F30751">
      <w:pPr>
        <w:numPr>
          <w:ilvl w:val="1"/>
          <w:numId w:val="10"/>
        </w:numPr>
        <w:ind w:hanging="360"/>
      </w:pPr>
      <w:r>
        <w:t>pisemną z</w:t>
      </w:r>
      <w:r>
        <w:t xml:space="preserve">godę klubu polskiego,  </w:t>
      </w:r>
    </w:p>
    <w:p w14:paraId="6763FA1C" w14:textId="77777777" w:rsidR="008E3C3F" w:rsidRDefault="00F30751">
      <w:pPr>
        <w:numPr>
          <w:ilvl w:val="1"/>
          <w:numId w:val="10"/>
        </w:numPr>
        <w:ind w:hanging="360"/>
      </w:pPr>
      <w:r>
        <w:t xml:space="preserve">opinię trenera kadry narodowej lub kierownika wyszkolenia PZHT.  </w:t>
      </w:r>
    </w:p>
    <w:p w14:paraId="017EF76A" w14:textId="77777777" w:rsidR="008E3C3F" w:rsidRDefault="00F30751">
      <w:pPr>
        <w:numPr>
          <w:ilvl w:val="0"/>
          <w:numId w:val="10"/>
        </w:numPr>
        <w:ind w:hanging="360"/>
      </w:pPr>
      <w:r>
        <w:t xml:space="preserve">Wniosek podlega rozpatrzeniu w terminie 14 dni od daty złożenia wymienionych w pkt. 3 dokumentów.  </w:t>
      </w:r>
    </w:p>
    <w:p w14:paraId="7EE65EEB" w14:textId="77777777" w:rsidR="008E3C3F" w:rsidRDefault="00F30751">
      <w:pPr>
        <w:numPr>
          <w:ilvl w:val="0"/>
          <w:numId w:val="10"/>
        </w:numPr>
        <w:ind w:hanging="360"/>
      </w:pPr>
      <w:r>
        <w:t>Wydział Gier i Dyscypliny PZHT wyraża zgodę na grę w klubie zagran</w:t>
      </w:r>
      <w:r>
        <w:t>icznym w certyfikacie Braku Sprzeciwu (No-</w:t>
      </w:r>
      <w:proofErr w:type="spellStart"/>
      <w:r>
        <w:t>Objecmon</w:t>
      </w:r>
      <w:proofErr w:type="spellEnd"/>
      <w:r>
        <w:t xml:space="preserve"> </w:t>
      </w:r>
      <w:proofErr w:type="spellStart"/>
      <w:r>
        <w:t>Cermficate</w:t>
      </w:r>
      <w:proofErr w:type="spellEnd"/>
      <w:r>
        <w:t xml:space="preserve">) wydanym w języku angielskim. Zgoda nie musi być wydana na okres, na który złożono wniosek.  </w:t>
      </w:r>
    </w:p>
    <w:p w14:paraId="66D44D2A" w14:textId="77777777" w:rsidR="008E3C3F" w:rsidRDefault="00F30751">
      <w:pPr>
        <w:numPr>
          <w:ilvl w:val="0"/>
          <w:numId w:val="10"/>
        </w:numPr>
        <w:ind w:hanging="360"/>
      </w:pPr>
      <w:r>
        <w:lastRenderedPageBreak/>
        <w:t>Certyfikat Braku Sprzeciwu zostaje wydany na okres zawarcia kontraktu z możliwością skrócenia termin</w:t>
      </w:r>
      <w:r>
        <w:t xml:space="preserve">u wydania zgody do jednego sezonu rozgrywkowego.  </w:t>
      </w:r>
    </w:p>
    <w:p w14:paraId="79A129EF" w14:textId="77777777" w:rsidR="008E3C3F" w:rsidRDefault="00F30751">
      <w:pPr>
        <w:numPr>
          <w:ilvl w:val="0"/>
          <w:numId w:val="10"/>
        </w:numPr>
        <w:ind w:hanging="360"/>
      </w:pPr>
      <w:r>
        <w:t>W przypadku rozwiązania kontraktu z klubem zagranicznym w trakcie rundy jesiennej, zgoda na grę w klubie zagranicznym wydana w formie certyfikatu Braku Sprzeciwu (No-</w:t>
      </w:r>
      <w:proofErr w:type="spellStart"/>
      <w:r>
        <w:t>Objecmon</w:t>
      </w:r>
      <w:proofErr w:type="spellEnd"/>
      <w:r>
        <w:t xml:space="preserve"> </w:t>
      </w:r>
      <w:proofErr w:type="spellStart"/>
      <w:r>
        <w:t>Cermficate</w:t>
      </w:r>
      <w:proofErr w:type="spellEnd"/>
      <w:r>
        <w:t xml:space="preserve">) wygasa i zawodnik </w:t>
      </w:r>
      <w:r>
        <w:t>może uczestniczyć we współzawodnictwie sportowym prowadzonym przez PZHT. Warunkiem niezbędnym, jest powiadomienia Wydziału Gier i Dyscypliny o rozwiązaniu kontraktu na 3 dni przed planowanym powrotem do uczestnictwa w rozgrywkach krajowych oraz dopisanie z</w:t>
      </w:r>
      <w:r>
        <w:t xml:space="preserve">awodnika do listy zgłoszeniowej przez klub macierzysty w tym samym terminie.  </w:t>
      </w:r>
    </w:p>
    <w:p w14:paraId="36D2A252" w14:textId="77777777" w:rsidR="008E3C3F" w:rsidRDefault="00F30751">
      <w:pPr>
        <w:numPr>
          <w:ilvl w:val="0"/>
          <w:numId w:val="10"/>
        </w:numPr>
        <w:ind w:hanging="360"/>
      </w:pPr>
      <w:r>
        <w:t>O ile kontrakt, o którym mowa w pkt 7 niniejszego paragrafu, został rozwiązany w okresie trwania I rundy sezonu rozgrywek, zawodnik może uczestniczyć w pierwszym meczu jaki nast</w:t>
      </w:r>
      <w:r>
        <w:t xml:space="preserve">ąpi po rozwiązaniu kontraktu. W przypadku rozwiązania kontraktu w okresie pomiędzy I rundą jesienną, a II rundą sezonu zasadniczego, zawodnik może uczestniczyć w rozgrywkach, pod warunkiem zgłoszenia faktu powrotu zawodnika do 14 dni przed rozpoczęciem II </w:t>
      </w:r>
      <w:r>
        <w:t xml:space="preserve">rundy oraz dopisanie zawodnika do listy zgłoszeniowej przez klub macierzysty w tym samym terminie.  </w:t>
      </w:r>
    </w:p>
    <w:p w14:paraId="49A9FE3A" w14:textId="77777777" w:rsidR="008E3C3F" w:rsidRDefault="00F30751">
      <w:pPr>
        <w:numPr>
          <w:ilvl w:val="0"/>
          <w:numId w:val="10"/>
        </w:numPr>
        <w:ind w:hanging="360"/>
      </w:pPr>
      <w:r>
        <w:t xml:space="preserve">W okresie, w którym zawodnik podejmuje grę w klubie zagranicznym, traci prawo do gry w barwach klubu macierzystego, w rozgrywkach prowadzonych przez PZHT. </w:t>
      </w:r>
      <w:r>
        <w:t xml:space="preserve"> </w:t>
      </w:r>
    </w:p>
    <w:p w14:paraId="198ADA21" w14:textId="77777777" w:rsidR="008E3C3F" w:rsidRDefault="00F30751">
      <w:pPr>
        <w:numPr>
          <w:ilvl w:val="0"/>
          <w:numId w:val="10"/>
        </w:numPr>
        <w:ind w:hanging="360"/>
      </w:pPr>
      <w:r>
        <w:t xml:space="preserve">Równoczesny udział zawodnika w rozgrywkach za granicą i o Mistrzostwo Polski, powoduje zweryfikowanie wyników zawodów o Mistrzostwo Polski jako </w:t>
      </w:r>
      <w:proofErr w:type="spellStart"/>
      <w:r>
        <w:t>w.o</w:t>
      </w:r>
      <w:proofErr w:type="spellEnd"/>
      <w:r>
        <w:t xml:space="preserve">. na korzyść przeciwnika oraz karę finansową opublikowaną w Taryfikatorze opłat.  </w:t>
      </w:r>
    </w:p>
    <w:p w14:paraId="7EDEDC68" w14:textId="77777777" w:rsidR="008E3C3F" w:rsidRDefault="00F30751">
      <w:pPr>
        <w:numPr>
          <w:ilvl w:val="0"/>
          <w:numId w:val="10"/>
        </w:numPr>
        <w:ind w:hanging="360"/>
      </w:pPr>
      <w:r>
        <w:t>Wydanie Certyfikatu Brak</w:t>
      </w:r>
      <w:r>
        <w:t xml:space="preserve">u Sprzeciwu jest płatne, zgodnie z obowiązującym Taryfikatorem opłat.  </w:t>
      </w:r>
    </w:p>
    <w:p w14:paraId="46BA795E" w14:textId="77777777" w:rsidR="008E3C3F" w:rsidRDefault="00F30751">
      <w:pPr>
        <w:numPr>
          <w:ilvl w:val="0"/>
          <w:numId w:val="10"/>
        </w:numPr>
        <w:spacing w:after="586"/>
        <w:ind w:hanging="360"/>
      </w:pPr>
      <w:r>
        <w:t xml:space="preserve">Zawodnik, który reprezentował barwy klubu zagranicznego bez uzyskania od PZHT Certyfikatu Braku Sprzeciwu, może reprezentować polski klub dopiero od nowego sezonu rozgrywkowego. </w:t>
      </w:r>
    </w:p>
    <w:p w14:paraId="7ACEE117" w14:textId="77777777" w:rsidR="008E3C3F" w:rsidRDefault="00F30751">
      <w:pPr>
        <w:spacing w:after="147"/>
        <w:ind w:hanging="10"/>
        <w:jc w:val="center"/>
      </w:pPr>
      <w:r>
        <w:t xml:space="preserve">§ 11 </w:t>
      </w:r>
    </w:p>
    <w:p w14:paraId="6D9E164E" w14:textId="77777777" w:rsidR="008E3C3F" w:rsidRDefault="00F30751">
      <w:pPr>
        <w:spacing w:after="161"/>
        <w:ind w:left="1728" w:firstLine="0"/>
        <w:jc w:val="left"/>
      </w:pPr>
      <w:r>
        <w:rPr>
          <w:b/>
        </w:rPr>
        <w:t xml:space="preserve">UDZIAŁ ZAWODNIKÓW ZAGRANICZNYCH W ROZGRYWKACH PZHT </w:t>
      </w:r>
    </w:p>
    <w:p w14:paraId="64CA9E5A" w14:textId="77777777" w:rsidR="008E3C3F" w:rsidRDefault="00F30751">
      <w:pPr>
        <w:numPr>
          <w:ilvl w:val="0"/>
          <w:numId w:val="11"/>
        </w:numPr>
        <w:ind w:hanging="360"/>
      </w:pPr>
      <w:r>
        <w:t xml:space="preserve">Zawodnicy zagraniczni mogą reprezentować klub zrzeszony w PZHT w rozgrywkach:  </w:t>
      </w:r>
    </w:p>
    <w:p w14:paraId="4C29D1D0" w14:textId="77777777" w:rsidR="008E3C3F" w:rsidRDefault="00F30751">
      <w:pPr>
        <w:numPr>
          <w:ilvl w:val="1"/>
          <w:numId w:val="12"/>
        </w:numPr>
        <w:ind w:hanging="360"/>
      </w:pPr>
      <w:r>
        <w:t xml:space="preserve">na boiskach otwartych,  </w:t>
      </w:r>
    </w:p>
    <w:p w14:paraId="7B6300B6" w14:textId="77777777" w:rsidR="008E3C3F" w:rsidRDefault="00F30751">
      <w:pPr>
        <w:numPr>
          <w:ilvl w:val="1"/>
          <w:numId w:val="12"/>
        </w:numPr>
        <w:ind w:hanging="360"/>
      </w:pPr>
      <w:r>
        <w:t xml:space="preserve">w hali,  </w:t>
      </w:r>
    </w:p>
    <w:p w14:paraId="201F3264" w14:textId="77777777" w:rsidR="008E3C3F" w:rsidRDefault="00F30751">
      <w:pPr>
        <w:numPr>
          <w:ilvl w:val="1"/>
          <w:numId w:val="12"/>
        </w:numPr>
        <w:ind w:hanging="360"/>
      </w:pPr>
      <w:r>
        <w:t xml:space="preserve">na boiskach otwartych w kategoriach młodzieżowych udział zawodników zagranicznych odbywa się zgodnie z Regulaminem Współzawodnictwa Sportowego Dzieci i Młodzieży.  </w:t>
      </w:r>
    </w:p>
    <w:p w14:paraId="67DCEBEF" w14:textId="77777777" w:rsidR="008E3C3F" w:rsidRDefault="00F30751">
      <w:pPr>
        <w:numPr>
          <w:ilvl w:val="0"/>
          <w:numId w:val="11"/>
        </w:numPr>
        <w:ind w:hanging="360"/>
      </w:pPr>
      <w:r>
        <w:t xml:space="preserve">Zainteresowany zawodnik składa w Polskim Związku Hokeja na Trawie:  </w:t>
      </w:r>
    </w:p>
    <w:p w14:paraId="21542637" w14:textId="77777777" w:rsidR="008E3C3F" w:rsidRDefault="00F30751">
      <w:pPr>
        <w:numPr>
          <w:ilvl w:val="1"/>
          <w:numId w:val="11"/>
        </w:numPr>
        <w:ind w:hanging="360"/>
      </w:pPr>
      <w:r>
        <w:t xml:space="preserve">wniosek o licencję, w </w:t>
      </w:r>
      <w:r>
        <w:t xml:space="preserve">terminach wskazanych przez </w:t>
      </w:r>
      <w:proofErr w:type="spellStart"/>
      <w:r>
        <w:t>WGiD</w:t>
      </w:r>
      <w:proofErr w:type="spellEnd"/>
      <w:r>
        <w:t xml:space="preserve"> PZHT, przed rozpoczęciem sezonu lub II rundy sezonu, a klub przejmujący wpłaca opłatę na rzecz PZHT zgodnie z Taryfikatorem opłat.  </w:t>
      </w:r>
    </w:p>
    <w:p w14:paraId="344ABF28" w14:textId="77777777" w:rsidR="008E3C3F" w:rsidRDefault="00F30751">
      <w:pPr>
        <w:numPr>
          <w:ilvl w:val="1"/>
          <w:numId w:val="11"/>
        </w:numPr>
        <w:ind w:hanging="360"/>
      </w:pPr>
      <w:r>
        <w:t>Certyfikat Braku Sprzeciwu na reprezentowanie klubu polskiego, zgodnie z kontraktem, wydany</w:t>
      </w:r>
      <w:r>
        <w:t xml:space="preserve"> przez macierzystą Federację hokeja na trawie.  </w:t>
      </w:r>
    </w:p>
    <w:p w14:paraId="32943DB2" w14:textId="77777777" w:rsidR="008E3C3F" w:rsidRDefault="00F30751">
      <w:pPr>
        <w:numPr>
          <w:ilvl w:val="0"/>
          <w:numId w:val="11"/>
        </w:numPr>
        <w:ind w:hanging="360"/>
      </w:pPr>
      <w:r>
        <w:lastRenderedPageBreak/>
        <w:t xml:space="preserve">Zawodnik musi być zgłoszony na liście zawodników przed rozpoczęciem sezonu lub dopisany do listy przed II rundą sezonu.  </w:t>
      </w:r>
    </w:p>
    <w:p w14:paraId="7C0F992C" w14:textId="77777777" w:rsidR="008E3C3F" w:rsidRDefault="00F30751">
      <w:pPr>
        <w:numPr>
          <w:ilvl w:val="0"/>
          <w:numId w:val="11"/>
        </w:numPr>
        <w:ind w:hanging="360"/>
      </w:pPr>
      <w:r>
        <w:t xml:space="preserve">W klubach zrzeszonych w PZHT:  </w:t>
      </w:r>
    </w:p>
    <w:p w14:paraId="7A35ED02" w14:textId="0CCD81FF" w:rsidR="00FA35D6" w:rsidRPr="00FA35D6" w:rsidRDefault="00FA35D6" w:rsidP="00FA35D6">
      <w:pPr>
        <w:pStyle w:val="Akapitzlist"/>
        <w:numPr>
          <w:ilvl w:val="1"/>
          <w:numId w:val="11"/>
        </w:numPr>
        <w:rPr>
          <w:rFonts w:asciiTheme="minorHAnsi" w:eastAsia="Times New Roman" w:hAnsiTheme="minorHAnsi"/>
          <w:sz w:val="24"/>
          <w:szCs w:val="24"/>
        </w:rPr>
      </w:pPr>
      <w:r w:rsidRPr="00FA35D6">
        <w:t>na boiskach otwartych może grać jednocześnie nie więcej niż czterech zawodników zagranicznych spoza krajów Unii Europejskiej, zapis nie dotyczy zawodników spoza EU z polskim PESELEM.</w:t>
      </w:r>
    </w:p>
    <w:p w14:paraId="6AFF52BD" w14:textId="77777777" w:rsidR="008E3C3F" w:rsidRDefault="00F30751">
      <w:pPr>
        <w:numPr>
          <w:ilvl w:val="1"/>
          <w:numId w:val="11"/>
        </w:numPr>
        <w:ind w:hanging="360"/>
      </w:pPr>
      <w:r>
        <w:t>w</w:t>
      </w:r>
      <w:r>
        <w:t xml:space="preserve"> hali może grać jednocześnie nie więcej niż 2 zawodników zagranicznych spoza krajów Unii Europejskiej w każdej kategorii wiekowej.  </w:t>
      </w:r>
    </w:p>
    <w:p w14:paraId="601614C5" w14:textId="77777777" w:rsidR="008E3C3F" w:rsidRDefault="00F30751">
      <w:pPr>
        <w:numPr>
          <w:ilvl w:val="1"/>
          <w:numId w:val="11"/>
        </w:numPr>
        <w:spacing w:after="586"/>
        <w:ind w:hanging="360"/>
      </w:pPr>
      <w:r>
        <w:t xml:space="preserve">zawodnicy z krajów </w:t>
      </w:r>
      <w:r>
        <w:t xml:space="preserve">Unii Europejskiej traktowani są na równych zasadach z zawodnikami polskimi. </w:t>
      </w:r>
    </w:p>
    <w:p w14:paraId="4A27AA00" w14:textId="77777777" w:rsidR="008E3C3F" w:rsidRDefault="00F30751">
      <w:pPr>
        <w:spacing w:after="147"/>
        <w:ind w:right="360" w:hanging="10"/>
        <w:jc w:val="center"/>
      </w:pPr>
      <w:r>
        <w:t xml:space="preserve">§ 12 </w:t>
      </w:r>
    </w:p>
    <w:p w14:paraId="6EB19312" w14:textId="77777777" w:rsidR="008E3C3F" w:rsidRDefault="00F30751">
      <w:pPr>
        <w:pStyle w:val="Nagwek2"/>
      </w:pPr>
      <w:r>
        <w:t xml:space="preserve">INNE POSTANOWIENIA </w:t>
      </w:r>
    </w:p>
    <w:p w14:paraId="2D6407E9" w14:textId="77777777" w:rsidR="008E3C3F" w:rsidRDefault="00F30751">
      <w:pPr>
        <w:spacing w:after="586"/>
        <w:ind w:left="355"/>
      </w:pPr>
      <w:r>
        <w:t>1.</w:t>
      </w:r>
      <w:r>
        <w:tab/>
        <w:t xml:space="preserve">Zawodnicy nie objęci systemem licencyjnym mogą zmienić przynależność do klubu zgodnie zasadami opracowanymi przez okręgowe związki hokeja na trawie </w:t>
      </w:r>
    </w:p>
    <w:p w14:paraId="71903E8C" w14:textId="77777777" w:rsidR="008E3C3F" w:rsidRDefault="00F30751">
      <w:pPr>
        <w:spacing w:after="147"/>
        <w:ind w:right="360" w:hanging="10"/>
        <w:jc w:val="center"/>
      </w:pPr>
      <w:r>
        <w:t>§</w:t>
      </w:r>
      <w:r>
        <w:t xml:space="preserve"> 13 </w:t>
      </w:r>
    </w:p>
    <w:p w14:paraId="45BC76F2" w14:textId="77777777" w:rsidR="008E3C3F" w:rsidRDefault="00F30751">
      <w:pPr>
        <w:pStyle w:val="Nagwek2"/>
      </w:pPr>
      <w:r>
        <w:t xml:space="preserve">TRYB ODWOŁAWCZY OD DECYZJI WGID </w:t>
      </w:r>
    </w:p>
    <w:p w14:paraId="6A2C05F1" w14:textId="77777777" w:rsidR="008E3C3F" w:rsidRDefault="00F30751">
      <w:pPr>
        <w:numPr>
          <w:ilvl w:val="0"/>
          <w:numId w:val="13"/>
        </w:numPr>
        <w:ind w:hanging="360"/>
      </w:pPr>
      <w:r>
        <w:t xml:space="preserve">Odwołania od decyzji wydanych przez </w:t>
      </w:r>
      <w:proofErr w:type="spellStart"/>
      <w:r>
        <w:t>WGiD</w:t>
      </w:r>
      <w:proofErr w:type="spellEnd"/>
      <w:r>
        <w:t xml:space="preserve"> PZHT rozpatruje Zarząd PZHT na najbliższym posiedzeniu Zarządu PZHT po dniu, w którym złożono odwołanie.  </w:t>
      </w:r>
    </w:p>
    <w:p w14:paraId="35ECDB33" w14:textId="77777777" w:rsidR="008E3C3F" w:rsidRDefault="00F30751">
      <w:pPr>
        <w:numPr>
          <w:ilvl w:val="0"/>
          <w:numId w:val="13"/>
        </w:numPr>
        <w:ind w:hanging="360"/>
      </w:pPr>
      <w:r>
        <w:t>Zarząd PZHT standardowo obraduje bez obecności stron. Strony mają możliwość wnioskować o możliwość udziału w</w:t>
      </w:r>
      <w:r>
        <w:t xml:space="preserve"> obradach Zarządu. </w:t>
      </w:r>
    </w:p>
    <w:p w14:paraId="5AA1F58A" w14:textId="77777777" w:rsidR="008E3C3F" w:rsidRDefault="00F30751">
      <w:pPr>
        <w:numPr>
          <w:ilvl w:val="0"/>
          <w:numId w:val="13"/>
        </w:numPr>
        <w:spacing w:after="1633"/>
        <w:ind w:hanging="360"/>
      </w:pPr>
      <w:r>
        <w:t xml:space="preserve">Decyzje Zarządu PZHT są ostateczne.  </w:t>
      </w:r>
    </w:p>
    <w:p w14:paraId="125589F3" w14:textId="77777777" w:rsidR="008E3C3F" w:rsidRDefault="00F30751">
      <w:pPr>
        <w:pStyle w:val="Nagwek1"/>
        <w:ind w:left="-5"/>
      </w:pPr>
      <w:r>
        <w:t xml:space="preserve">POWIĄZANE DOKUMENTY </w:t>
      </w:r>
    </w:p>
    <w:p w14:paraId="7699E872" w14:textId="77777777" w:rsidR="008E3C3F" w:rsidRDefault="00F30751">
      <w:pPr>
        <w:numPr>
          <w:ilvl w:val="0"/>
          <w:numId w:val="14"/>
        </w:numPr>
        <w:spacing w:after="0"/>
        <w:ind w:hanging="360"/>
      </w:pPr>
      <w:r>
        <w:t xml:space="preserve">„Zasady reprezentowania klubów i stowarzyszeń, zrzeszonych w Polskim Związku Hokeja na Trawie, tryb zmiany przynależności do klubu”. </w:t>
      </w:r>
    </w:p>
    <w:p w14:paraId="09774DF6" w14:textId="77777777" w:rsidR="008E3C3F" w:rsidRDefault="00F30751">
      <w:pPr>
        <w:numPr>
          <w:ilvl w:val="0"/>
          <w:numId w:val="14"/>
        </w:numPr>
        <w:spacing w:after="0"/>
        <w:ind w:hanging="360"/>
      </w:pPr>
      <w:r>
        <w:t xml:space="preserve">Regulamin systemu współzawodnictwa sportowego hokeja na trawie. </w:t>
      </w:r>
    </w:p>
    <w:p w14:paraId="40F68340" w14:textId="77777777" w:rsidR="008E3C3F" w:rsidRDefault="00F30751">
      <w:pPr>
        <w:numPr>
          <w:ilvl w:val="0"/>
          <w:numId w:val="14"/>
        </w:numPr>
        <w:spacing w:after="969"/>
        <w:ind w:hanging="360"/>
      </w:pPr>
      <w:r>
        <w:t xml:space="preserve">Taryfikator opłat PZHT. </w:t>
      </w:r>
    </w:p>
    <w:p w14:paraId="4C160085" w14:textId="77777777" w:rsidR="008E3C3F" w:rsidRDefault="00F30751">
      <w:pPr>
        <w:pStyle w:val="Nagwek1"/>
        <w:ind w:left="-5"/>
      </w:pPr>
      <w:r>
        <w:t xml:space="preserve">POWIĄZANE DRUKI </w:t>
      </w:r>
    </w:p>
    <w:p w14:paraId="031ED918" w14:textId="77777777" w:rsidR="008E3C3F" w:rsidRDefault="00F30751">
      <w:pPr>
        <w:tabs>
          <w:tab w:val="center" w:pos="443"/>
          <w:tab w:val="center" w:pos="2114"/>
        </w:tabs>
        <w:spacing w:after="1457"/>
        <w:ind w:left="0" w:firstLine="0"/>
        <w:jc w:val="left"/>
      </w:pPr>
      <w:r>
        <w:tab/>
      </w:r>
      <w:r>
        <w:t>1.</w:t>
      </w:r>
      <w:r>
        <w:tab/>
        <w:t>Wniosek o l</w:t>
      </w:r>
      <w:r>
        <w:t xml:space="preserve">icencję zawodniczą. </w:t>
      </w:r>
    </w:p>
    <w:p w14:paraId="517B1AFA" w14:textId="77777777" w:rsidR="008E3C3F" w:rsidRDefault="00F30751">
      <w:pPr>
        <w:spacing w:after="0"/>
        <w:ind w:left="0" w:firstLine="0"/>
        <w:jc w:val="left"/>
      </w:pPr>
      <w:r>
        <w:rPr>
          <w:i/>
        </w:rPr>
        <w:lastRenderedPageBreak/>
        <w:t xml:space="preserve">Regulamin przyjęto w dniu 27/07/2022 r. </w:t>
      </w:r>
    </w:p>
    <w:sectPr w:rsidR="008E3C3F">
      <w:footerReference w:type="even" r:id="rId7"/>
      <w:footerReference w:type="default" r:id="rId8"/>
      <w:footerReference w:type="first" r:id="rId9"/>
      <w:pgSz w:w="11900" w:h="16840"/>
      <w:pgMar w:top="1408" w:right="1417" w:bottom="1452" w:left="1417" w:header="708" w:footer="96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A79A2" w14:textId="77777777" w:rsidR="00F30751" w:rsidRDefault="00F30751">
      <w:pPr>
        <w:spacing w:after="0" w:line="240" w:lineRule="auto"/>
      </w:pPr>
      <w:r>
        <w:separator/>
      </w:r>
    </w:p>
  </w:endnote>
  <w:endnote w:type="continuationSeparator" w:id="0">
    <w:p w14:paraId="5E6ED8C9" w14:textId="77777777" w:rsidR="00F30751" w:rsidRDefault="00F30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rlito">
    <w:panose1 w:val="020F0502020204030204"/>
    <w:charset w:val="EE"/>
    <w:family w:val="swiss"/>
    <w:pitch w:val="variable"/>
    <w:sig w:usb0="E10002FF" w:usb1="5000E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70E2D" w14:textId="77777777" w:rsidR="008E3C3F" w:rsidRDefault="00F30751">
    <w:pPr>
      <w:spacing w:after="0"/>
      <w:ind w:left="0" w:firstLine="0"/>
      <w:jc w:val="right"/>
    </w:pPr>
    <w:r>
      <w:t xml:space="preserve">Strona </w:t>
    </w:r>
    <w:r>
      <w:fldChar w:fldCharType="begin"/>
    </w:r>
    <w:r>
      <w:instrText xml:space="preserve"> PAGE   \* MERGEFORMAT </w:instrText>
    </w:r>
    <w:r>
      <w:fldChar w:fldCharType="separate"/>
    </w:r>
    <w:r>
      <w:rPr>
        <w:b/>
      </w:rPr>
      <w:t>1</w:t>
    </w:r>
    <w:r>
      <w:rPr>
        <w:b/>
      </w:rPr>
      <w:fldChar w:fldCharType="end"/>
    </w:r>
    <w:r>
      <w:t xml:space="preserve"> z </w:t>
    </w:r>
    <w:r>
      <w:fldChar w:fldCharType="begin"/>
    </w:r>
    <w:r>
      <w:instrText xml:space="preserve"> NUMPAGES   \* MERGEFORMAT </w:instrText>
    </w:r>
    <w:r>
      <w:fldChar w:fldCharType="separate"/>
    </w:r>
    <w:r>
      <w:rPr>
        <w:b/>
      </w:rPr>
      <w:t>8</w:t>
    </w:r>
    <w:r>
      <w:rPr>
        <w:b/>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33FE" w14:textId="77777777" w:rsidR="008E3C3F" w:rsidRDefault="00F30751">
    <w:pPr>
      <w:spacing w:after="0"/>
      <w:ind w:left="0" w:firstLine="0"/>
      <w:jc w:val="right"/>
    </w:pPr>
    <w:r>
      <w:t xml:space="preserve">Strona </w:t>
    </w:r>
    <w:r>
      <w:fldChar w:fldCharType="begin"/>
    </w:r>
    <w:r>
      <w:instrText xml:space="preserve"> PAGE   \* MERGEFORMAT </w:instrText>
    </w:r>
    <w:r>
      <w:fldChar w:fldCharType="separate"/>
    </w:r>
    <w:r>
      <w:rPr>
        <w:b/>
      </w:rPr>
      <w:t>1</w:t>
    </w:r>
    <w:r>
      <w:rPr>
        <w:b/>
      </w:rPr>
      <w:fldChar w:fldCharType="end"/>
    </w:r>
    <w:r>
      <w:t xml:space="preserve"> z </w:t>
    </w:r>
    <w:r>
      <w:fldChar w:fldCharType="begin"/>
    </w:r>
    <w:r>
      <w:instrText xml:space="preserve"> NUMPAGES   \* MERGEFORMAT </w:instrText>
    </w:r>
    <w:r>
      <w:fldChar w:fldCharType="separate"/>
    </w:r>
    <w:r>
      <w:rPr>
        <w:b/>
      </w:rPr>
      <w:t>8</w:t>
    </w:r>
    <w:r>
      <w:rPr>
        <w:b/>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70CBB" w14:textId="77777777" w:rsidR="008E3C3F" w:rsidRDefault="00F30751">
    <w:pPr>
      <w:spacing w:after="0"/>
      <w:ind w:left="0" w:firstLine="0"/>
      <w:jc w:val="right"/>
    </w:pPr>
    <w:r>
      <w:t xml:space="preserve">Strona </w:t>
    </w:r>
    <w:r>
      <w:fldChar w:fldCharType="begin"/>
    </w:r>
    <w:r>
      <w:instrText xml:space="preserve"> PAGE   \* MERGEFORMAT </w:instrText>
    </w:r>
    <w:r>
      <w:fldChar w:fldCharType="separate"/>
    </w:r>
    <w:r>
      <w:rPr>
        <w:b/>
      </w:rPr>
      <w:t>1</w:t>
    </w:r>
    <w:r>
      <w:rPr>
        <w:b/>
      </w:rPr>
      <w:fldChar w:fldCharType="end"/>
    </w:r>
    <w:r>
      <w:t xml:space="preserve"> z </w:t>
    </w:r>
    <w:r>
      <w:fldChar w:fldCharType="begin"/>
    </w:r>
    <w:r>
      <w:instrText xml:space="preserve"> NUMPAGES   \* MERGEFORMAT </w:instrText>
    </w:r>
    <w:r>
      <w:fldChar w:fldCharType="separate"/>
    </w:r>
    <w:r>
      <w:rPr>
        <w:b/>
      </w:rPr>
      <w:t>8</w:t>
    </w:r>
    <w:r>
      <w:rPr>
        <w:b/>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F192" w14:textId="77777777" w:rsidR="00F30751" w:rsidRDefault="00F30751">
      <w:pPr>
        <w:spacing w:after="0" w:line="240" w:lineRule="auto"/>
      </w:pPr>
      <w:r>
        <w:separator/>
      </w:r>
    </w:p>
  </w:footnote>
  <w:footnote w:type="continuationSeparator" w:id="0">
    <w:p w14:paraId="405076AA" w14:textId="77777777" w:rsidR="00F30751" w:rsidRDefault="00F307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C087E"/>
    <w:multiLevelType w:val="hybridMultilevel"/>
    <w:tmpl w:val="E6784110"/>
    <w:lvl w:ilvl="0" w:tplc="7C7E640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E38FA2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CCC9D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982B31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6F464B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E30B6E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D1AA0A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5AA3CE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985FD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BA16CE9"/>
    <w:multiLevelType w:val="hybridMultilevel"/>
    <w:tmpl w:val="F45870F0"/>
    <w:lvl w:ilvl="0" w:tplc="0BFE75D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54BF0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2566CC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4E699A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3AC999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994AA9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5BA147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3EF17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78435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D0304F7"/>
    <w:multiLevelType w:val="hybridMultilevel"/>
    <w:tmpl w:val="6F8EF50E"/>
    <w:lvl w:ilvl="0" w:tplc="9E48E0D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C18335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C4C2B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5EC3E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F9C965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5092E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A25BD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17C6B1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F23D7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0F56F64"/>
    <w:multiLevelType w:val="hybridMultilevel"/>
    <w:tmpl w:val="3774B8E8"/>
    <w:lvl w:ilvl="0" w:tplc="16D6700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58E3798">
      <w:start w:val="1"/>
      <w:numFmt w:val="decimal"/>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1E8FB8">
      <w:start w:val="1"/>
      <w:numFmt w:val="lowerLetter"/>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3C0159C">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54813B2">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190EC5E">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B4C5A22">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3CA26B8">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2D6AC92">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4381121"/>
    <w:multiLevelType w:val="hybridMultilevel"/>
    <w:tmpl w:val="C95A3D62"/>
    <w:lvl w:ilvl="0" w:tplc="5AF26D8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F689EE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C42CD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DAEEF4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02417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7EF0E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0A850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290BE5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E28D97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5A83456"/>
    <w:multiLevelType w:val="hybridMultilevel"/>
    <w:tmpl w:val="028E47CC"/>
    <w:lvl w:ilvl="0" w:tplc="E244E6F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BA22AD8">
      <w:start w:val="1"/>
      <w:numFmt w:val="lowerLetter"/>
      <w:lvlText w:val="%2)"/>
      <w:lvlJc w:val="left"/>
      <w:pPr>
        <w:ind w:left="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A92DC74">
      <w:start w:val="1"/>
      <w:numFmt w:val="lowerRoman"/>
      <w:lvlText w:val="%3"/>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D2150E">
      <w:start w:val="1"/>
      <w:numFmt w:val="decimal"/>
      <w:lvlText w:val="%4"/>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7615EC">
      <w:start w:val="1"/>
      <w:numFmt w:val="lowerLetter"/>
      <w:lvlText w:val="%5"/>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C45090">
      <w:start w:val="1"/>
      <w:numFmt w:val="lowerRoman"/>
      <w:lvlText w:val="%6"/>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00AA1FA">
      <w:start w:val="1"/>
      <w:numFmt w:val="decimal"/>
      <w:lvlText w:val="%7"/>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FCC214">
      <w:start w:val="1"/>
      <w:numFmt w:val="lowerLetter"/>
      <w:lvlText w:val="%8"/>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0FC78C4">
      <w:start w:val="1"/>
      <w:numFmt w:val="lowerRoman"/>
      <w:lvlText w:val="%9"/>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63C550F"/>
    <w:multiLevelType w:val="hybridMultilevel"/>
    <w:tmpl w:val="B6C8A936"/>
    <w:lvl w:ilvl="0" w:tplc="265A90C0">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8CEB0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4A4CDF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CA661F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F7E34B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3CE9B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1EAE49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8BA6ED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00E9F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2CF5291"/>
    <w:multiLevelType w:val="hybridMultilevel"/>
    <w:tmpl w:val="8C5ABB8E"/>
    <w:lvl w:ilvl="0" w:tplc="C3AE978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D7A018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292C2A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787F6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DA09F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B20D43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3834C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803B4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F6E45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86F5FBC"/>
    <w:multiLevelType w:val="hybridMultilevel"/>
    <w:tmpl w:val="F0F23782"/>
    <w:lvl w:ilvl="0" w:tplc="D2DA77A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3E836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7E82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9EAD1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4781D7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EE5ED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621E8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7C018F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8B0AF3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ADF59C2"/>
    <w:multiLevelType w:val="hybridMultilevel"/>
    <w:tmpl w:val="42341BBA"/>
    <w:lvl w:ilvl="0" w:tplc="F8B276D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D68CCE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B23D7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689C2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5DE557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165D3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F4FBC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770142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A7CDFF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DA26528"/>
    <w:multiLevelType w:val="hybridMultilevel"/>
    <w:tmpl w:val="D434859C"/>
    <w:lvl w:ilvl="0" w:tplc="1112456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5ED82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3E436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2A695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8C48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F4113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26DC7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50530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82E9A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DB16F31"/>
    <w:multiLevelType w:val="hybridMultilevel"/>
    <w:tmpl w:val="E78A1C9C"/>
    <w:lvl w:ilvl="0" w:tplc="D9985FA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3CE40C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22FF6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A54485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222EF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E3E4E8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78AC64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8A23B6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A2F30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EE75DDF"/>
    <w:multiLevelType w:val="hybridMultilevel"/>
    <w:tmpl w:val="E86893B6"/>
    <w:lvl w:ilvl="0" w:tplc="411AE9AE">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C0CB8E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794DFF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3F4D88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8AE7F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CA2669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EA59C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7E48A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50587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F7A66CB"/>
    <w:multiLevelType w:val="hybridMultilevel"/>
    <w:tmpl w:val="9320D628"/>
    <w:lvl w:ilvl="0" w:tplc="382A322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C1ED2E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40CCE4">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3AACD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401D1C">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E2A150">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B4390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A20584">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DA352C">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3"/>
  </w:num>
  <w:num w:numId="3">
    <w:abstractNumId w:val="13"/>
  </w:num>
  <w:num w:numId="4">
    <w:abstractNumId w:val="5"/>
  </w:num>
  <w:num w:numId="5">
    <w:abstractNumId w:val="6"/>
  </w:num>
  <w:num w:numId="6">
    <w:abstractNumId w:val="4"/>
  </w:num>
  <w:num w:numId="7">
    <w:abstractNumId w:val="8"/>
  </w:num>
  <w:num w:numId="8">
    <w:abstractNumId w:val="9"/>
  </w:num>
  <w:num w:numId="9">
    <w:abstractNumId w:val="2"/>
  </w:num>
  <w:num w:numId="10">
    <w:abstractNumId w:val="0"/>
  </w:num>
  <w:num w:numId="11">
    <w:abstractNumId w:val="1"/>
  </w:num>
  <w:num w:numId="12">
    <w:abstractNumId w:val="10"/>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C3F"/>
    <w:rsid w:val="008E3C3F"/>
    <w:rsid w:val="00F30751"/>
    <w:rsid w:val="00FA35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52447"/>
  <w15:docId w15:val="{A215D137-B746-4FC9-BB0E-03BD5FBBA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3"/>
      <w:ind w:left="370" w:hanging="370"/>
      <w:jc w:val="both"/>
    </w:pPr>
    <w:rPr>
      <w:rFonts w:ascii="Calibri" w:eastAsia="Calibri" w:hAnsi="Calibri" w:cs="Calibri"/>
      <w:color w:val="000000"/>
    </w:rPr>
  </w:style>
  <w:style w:type="paragraph" w:styleId="Nagwek1">
    <w:name w:val="heading 1"/>
    <w:next w:val="Normalny"/>
    <w:link w:val="Nagwek1Znak"/>
    <w:uiPriority w:val="9"/>
    <w:qFormat/>
    <w:pPr>
      <w:keepNext/>
      <w:keepLines/>
      <w:spacing w:after="0"/>
      <w:ind w:left="10" w:hanging="10"/>
      <w:outlineLvl w:val="0"/>
    </w:pPr>
    <w:rPr>
      <w:rFonts w:ascii="Carlito" w:eastAsia="Carlito" w:hAnsi="Carlito" w:cs="Carlito"/>
      <w:color w:val="2E74B4"/>
      <w:sz w:val="32"/>
    </w:rPr>
  </w:style>
  <w:style w:type="paragraph" w:styleId="Nagwek2">
    <w:name w:val="heading 2"/>
    <w:next w:val="Normalny"/>
    <w:link w:val="Nagwek2Znak"/>
    <w:uiPriority w:val="9"/>
    <w:unhideWhenUsed/>
    <w:qFormat/>
    <w:pPr>
      <w:keepNext/>
      <w:keepLines/>
      <w:spacing w:after="161"/>
      <w:ind w:left="10" w:hanging="10"/>
      <w:jc w:val="center"/>
      <w:outlineLvl w:val="1"/>
    </w:pPr>
    <w:rPr>
      <w:rFonts w:ascii="Calibri" w:eastAsia="Calibri" w:hAnsi="Calibri" w:cs="Calibri"/>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Calibri" w:eastAsia="Calibri" w:hAnsi="Calibri" w:cs="Calibri"/>
      <w:b/>
      <w:color w:val="000000"/>
      <w:sz w:val="22"/>
    </w:rPr>
  </w:style>
  <w:style w:type="character" w:customStyle="1" w:styleId="Nagwek1Znak">
    <w:name w:val="Nagłówek 1 Znak"/>
    <w:link w:val="Nagwek1"/>
    <w:rPr>
      <w:rFonts w:ascii="Carlito" w:eastAsia="Carlito" w:hAnsi="Carlito" w:cs="Carlito"/>
      <w:color w:val="2E74B4"/>
      <w:sz w:val="32"/>
    </w:rPr>
  </w:style>
  <w:style w:type="paragraph" w:styleId="Akapitzlist">
    <w:name w:val="List Paragraph"/>
    <w:basedOn w:val="Normalny"/>
    <w:uiPriority w:val="34"/>
    <w:qFormat/>
    <w:rsid w:val="00FA3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568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2583</Words>
  <Characters>15498</Characters>
  <Application>Microsoft Office Word</Application>
  <DocSecurity>0</DocSecurity>
  <Lines>129</Lines>
  <Paragraphs>36</Paragraphs>
  <ScaleCrop>false</ScaleCrop>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reprezentowania klubow i stowarzyszen obowiazujacy od dnia 1 lipca 2023 r.</dc:title>
  <dc:subject/>
  <dc:creator>Rafał</dc:creator>
  <cp:keywords/>
  <cp:lastModifiedBy>Rafał</cp:lastModifiedBy>
  <cp:revision>2</cp:revision>
  <dcterms:created xsi:type="dcterms:W3CDTF">2026-08-28T08:57:00Z</dcterms:created>
  <dcterms:modified xsi:type="dcterms:W3CDTF">2026-08-28T08:57:00Z</dcterms:modified>
</cp:coreProperties>
</file>